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rPr>
          <w:rFonts w:hint="default" w:asciiTheme="minorEastAsia" w:hAnsiTheme="minorEastAsia" w:eastAsiaTheme="minorEastAsia" w:cstheme="minorEastAsia"/>
          <w:color w:val="auto"/>
          <w:sz w:val="24"/>
          <w:highlight w:val="none"/>
          <w:lang w:val="en-US" w:eastAsia="zh-CN"/>
        </w:rPr>
      </w:pPr>
      <w:bookmarkStart w:id="0" w:name="_GoBack"/>
      <w:bookmarkEnd w:id="0"/>
      <w:r>
        <w:rPr>
          <w:rFonts w:hint="eastAsia" w:asciiTheme="minorEastAsia" w:hAnsiTheme="minorEastAsia" w:eastAsiaTheme="minorEastAsia" w:cstheme="minorEastAsia"/>
          <w:color w:val="auto"/>
          <w:sz w:val="24"/>
          <w:highlight w:val="none"/>
          <w:lang w:val="en-US" w:eastAsia="zh-CN"/>
        </w:rPr>
        <w:t xml:space="preserve">  </w:t>
      </w:r>
    </w:p>
    <w:p>
      <w:pPr>
        <w:pStyle w:val="7"/>
        <w:spacing w:line="360" w:lineRule="auto"/>
        <w:rPr>
          <w:rFonts w:hint="eastAsia" w:asciiTheme="minorEastAsia" w:hAnsiTheme="minorEastAsia" w:eastAsiaTheme="minorEastAsia" w:cstheme="minorEastAsia"/>
          <w:color w:val="auto"/>
          <w:sz w:val="24"/>
          <w:highlight w:val="none"/>
        </w:rPr>
      </w:pPr>
    </w:p>
    <w:p>
      <w:pPr>
        <w:widowControl w:val="0"/>
        <w:spacing w:after="100" w:afterAutospacing="1" w:line="0" w:lineRule="atLeast"/>
        <w:jc w:val="center"/>
        <w:rPr>
          <w:rFonts w:hint="eastAsia" w:asciiTheme="minorEastAsia" w:hAnsiTheme="minorEastAsia" w:eastAsiaTheme="minorEastAsia" w:cstheme="minorEastAsia"/>
          <w:color w:val="auto"/>
          <w:kern w:val="2"/>
          <w:sz w:val="44"/>
          <w:szCs w:val="44"/>
          <w:highlight w:val="none"/>
        </w:rPr>
      </w:pPr>
    </w:p>
    <w:p>
      <w:pPr>
        <w:widowControl w:val="0"/>
        <w:spacing w:after="100" w:afterAutospacing="1" w:line="0" w:lineRule="atLeast"/>
        <w:jc w:val="center"/>
        <w:rPr>
          <w:rFonts w:hint="eastAsia" w:asciiTheme="minorEastAsia" w:hAnsiTheme="minorEastAsia" w:eastAsiaTheme="minorEastAsia" w:cstheme="minorEastAsia"/>
          <w:color w:val="auto"/>
          <w:kern w:val="2"/>
          <w:sz w:val="40"/>
          <w:szCs w:val="40"/>
          <w:highlight w:val="none"/>
          <w:lang w:eastAsia="zh-CN"/>
        </w:rPr>
      </w:pPr>
      <w:r>
        <w:rPr>
          <w:rFonts w:hint="eastAsia" w:asciiTheme="minorEastAsia" w:hAnsiTheme="minorEastAsia" w:eastAsiaTheme="minorEastAsia" w:cstheme="minorEastAsia"/>
          <w:color w:val="auto"/>
          <w:kern w:val="2"/>
          <w:sz w:val="40"/>
          <w:szCs w:val="40"/>
          <w:highlight w:val="none"/>
          <w:lang w:eastAsia="zh-CN"/>
        </w:rPr>
        <w:t>广州工控大湾区现代高端装备研发生产基地项目</w:t>
      </w:r>
    </w:p>
    <w:p>
      <w:pPr>
        <w:widowControl w:val="0"/>
        <w:spacing w:after="100" w:afterAutospacing="1" w:line="0" w:lineRule="atLeast"/>
        <w:jc w:val="center"/>
        <w:rPr>
          <w:rFonts w:hint="eastAsia" w:asciiTheme="minorEastAsia" w:hAnsiTheme="minorEastAsia" w:eastAsiaTheme="minorEastAsia" w:cstheme="minorEastAsia"/>
          <w:color w:val="auto"/>
          <w:kern w:val="2"/>
          <w:sz w:val="40"/>
          <w:szCs w:val="40"/>
          <w:highlight w:val="none"/>
        </w:rPr>
      </w:pPr>
      <w:r>
        <w:rPr>
          <w:rFonts w:hint="eastAsia" w:asciiTheme="minorEastAsia" w:hAnsiTheme="minorEastAsia" w:eastAsiaTheme="minorEastAsia" w:cstheme="minorEastAsia"/>
          <w:color w:val="auto"/>
          <w:kern w:val="2"/>
          <w:sz w:val="40"/>
          <w:szCs w:val="40"/>
          <w:highlight w:val="none"/>
          <w:lang w:eastAsia="zh-CN"/>
        </w:rPr>
        <w:t>（三期）宿舍楼空气源热泵热水系统采购项目</w:t>
      </w:r>
    </w:p>
    <w:p>
      <w:pPr>
        <w:widowControl w:val="0"/>
        <w:spacing w:after="100" w:afterAutospacing="1" w:line="0" w:lineRule="atLeast"/>
        <w:jc w:val="center"/>
        <w:rPr>
          <w:rFonts w:hint="eastAsia" w:asciiTheme="minorEastAsia" w:hAnsiTheme="minorEastAsia" w:eastAsiaTheme="minorEastAsia" w:cstheme="minorEastAsia"/>
          <w:color w:val="auto"/>
          <w:kern w:val="2"/>
          <w:sz w:val="72"/>
          <w:szCs w:val="72"/>
          <w:highlight w:val="none"/>
          <w:lang w:eastAsia="zh-CN"/>
        </w:rPr>
      </w:pPr>
      <w:r>
        <w:rPr>
          <w:rFonts w:hint="eastAsia" w:asciiTheme="minorEastAsia" w:hAnsiTheme="minorEastAsia" w:eastAsiaTheme="minorEastAsia" w:cstheme="minorEastAsia"/>
          <w:color w:val="auto"/>
          <w:kern w:val="2"/>
          <w:sz w:val="32"/>
          <w:szCs w:val="32"/>
          <w:highlight w:val="none"/>
          <w:lang w:val="en-US" w:eastAsia="zh-CN"/>
        </w:rPr>
        <w:t>（项目</w:t>
      </w:r>
      <w:r>
        <w:rPr>
          <w:rFonts w:hint="eastAsia" w:asciiTheme="minorEastAsia" w:hAnsiTheme="minorEastAsia" w:eastAsiaTheme="minorEastAsia" w:cstheme="minorEastAsia"/>
          <w:color w:val="auto"/>
          <w:kern w:val="2"/>
          <w:sz w:val="32"/>
          <w:szCs w:val="32"/>
          <w:highlight w:val="none"/>
        </w:rPr>
        <w:t>编号：</w:t>
      </w:r>
      <w:r>
        <w:rPr>
          <w:rFonts w:hint="eastAsia" w:asciiTheme="minorEastAsia" w:hAnsiTheme="minorEastAsia" w:eastAsiaTheme="minorEastAsia" w:cstheme="minorEastAsia"/>
          <w:color w:val="auto"/>
          <w:kern w:val="2"/>
          <w:sz w:val="32"/>
          <w:szCs w:val="32"/>
          <w:highlight w:val="none"/>
          <w:lang w:eastAsia="zh-CN"/>
        </w:rPr>
        <w:t>BJZBGD2025010）</w:t>
      </w:r>
    </w:p>
    <w:p>
      <w:pPr>
        <w:widowControl w:val="0"/>
        <w:spacing w:after="100" w:afterAutospacing="1" w:line="0" w:lineRule="atLeast"/>
        <w:jc w:val="center"/>
        <w:rPr>
          <w:rFonts w:hint="eastAsia" w:asciiTheme="minorEastAsia" w:hAnsiTheme="minorEastAsia" w:eastAsiaTheme="minorEastAsia" w:cstheme="minorEastAsia"/>
          <w:color w:val="auto"/>
          <w:kern w:val="2"/>
          <w:sz w:val="72"/>
          <w:szCs w:val="72"/>
          <w:highlight w:val="none"/>
        </w:rPr>
      </w:pPr>
    </w:p>
    <w:p>
      <w:pPr>
        <w:widowControl w:val="0"/>
        <w:spacing w:after="100" w:afterAutospacing="1" w:line="0" w:lineRule="atLeast"/>
        <w:jc w:val="both"/>
        <w:rPr>
          <w:rFonts w:hint="eastAsia" w:asciiTheme="minorEastAsia" w:hAnsiTheme="minorEastAsia" w:eastAsiaTheme="minorEastAsia" w:cstheme="minorEastAsia"/>
          <w:color w:val="auto"/>
          <w:kern w:val="2"/>
          <w:sz w:val="72"/>
          <w:szCs w:val="72"/>
          <w:highlight w:val="none"/>
        </w:rPr>
      </w:pPr>
    </w:p>
    <w:p>
      <w:pPr>
        <w:widowControl w:val="0"/>
        <w:spacing w:after="100" w:afterAutospacing="1" w:line="0" w:lineRule="atLeast"/>
        <w:jc w:val="center"/>
        <w:rPr>
          <w:rFonts w:hint="eastAsia" w:asciiTheme="minorEastAsia" w:hAnsiTheme="minorEastAsia" w:eastAsiaTheme="minorEastAsia" w:cstheme="minorEastAsia"/>
          <w:color w:val="auto"/>
          <w:kern w:val="2"/>
          <w:sz w:val="72"/>
          <w:szCs w:val="72"/>
          <w:highlight w:val="none"/>
          <w:lang w:eastAsia="zh-CN"/>
        </w:rPr>
      </w:pPr>
      <w:r>
        <w:rPr>
          <w:rFonts w:hint="eastAsia" w:asciiTheme="minorEastAsia" w:hAnsiTheme="minorEastAsia" w:eastAsiaTheme="minorEastAsia" w:cstheme="minorEastAsia"/>
          <w:color w:val="auto"/>
          <w:kern w:val="2"/>
          <w:sz w:val="72"/>
          <w:szCs w:val="72"/>
          <w:highlight w:val="none"/>
        </w:rPr>
        <w:t>招标</w:t>
      </w:r>
      <w:r>
        <w:rPr>
          <w:rFonts w:hint="eastAsia" w:asciiTheme="minorEastAsia" w:hAnsiTheme="minorEastAsia" w:eastAsiaTheme="minorEastAsia" w:cstheme="minorEastAsia"/>
          <w:color w:val="auto"/>
          <w:kern w:val="2"/>
          <w:sz w:val="72"/>
          <w:szCs w:val="72"/>
          <w:highlight w:val="none"/>
          <w:lang w:val="en-US" w:eastAsia="zh-CN"/>
        </w:rPr>
        <w:t>公告</w:t>
      </w:r>
    </w:p>
    <w:p>
      <w:pPr>
        <w:widowControl w:val="0"/>
        <w:ind w:right="136" w:rightChars="65"/>
        <w:jc w:val="both"/>
        <w:rPr>
          <w:rFonts w:hint="eastAsia" w:asciiTheme="minorEastAsia" w:hAnsiTheme="minorEastAsia" w:eastAsiaTheme="minorEastAsia" w:cstheme="minorEastAsia"/>
          <w:color w:val="auto"/>
          <w:kern w:val="2"/>
          <w:sz w:val="30"/>
          <w:szCs w:val="30"/>
          <w:highlight w:val="none"/>
        </w:rPr>
      </w:pPr>
      <w:r>
        <w:rPr>
          <w:rFonts w:hint="eastAsia" w:asciiTheme="minorEastAsia" w:hAnsiTheme="minorEastAsia" w:eastAsiaTheme="minorEastAsia" w:cstheme="minorEastAsia"/>
          <w:color w:val="auto"/>
          <w:kern w:val="2"/>
          <w:sz w:val="36"/>
          <w:szCs w:val="32"/>
          <w:highlight w:val="none"/>
        </w:rPr>
        <w:t xml:space="preserve">   </w:t>
      </w:r>
    </w:p>
    <w:p>
      <w:pPr>
        <w:widowControl w:val="0"/>
        <w:jc w:val="both"/>
        <w:rPr>
          <w:rFonts w:hint="eastAsia" w:asciiTheme="minorEastAsia" w:hAnsiTheme="minorEastAsia" w:eastAsiaTheme="minorEastAsia" w:cstheme="minorEastAsia"/>
          <w:color w:val="auto"/>
          <w:kern w:val="2"/>
          <w:szCs w:val="21"/>
          <w:highlight w:val="none"/>
        </w:rPr>
      </w:pPr>
    </w:p>
    <w:p>
      <w:pPr>
        <w:widowControl w:val="0"/>
        <w:jc w:val="both"/>
        <w:rPr>
          <w:rFonts w:hint="eastAsia" w:asciiTheme="minorEastAsia" w:hAnsiTheme="minorEastAsia" w:eastAsiaTheme="minorEastAsia" w:cstheme="minorEastAsia"/>
          <w:color w:val="auto"/>
          <w:kern w:val="2"/>
          <w:szCs w:val="21"/>
          <w:highlight w:val="none"/>
        </w:rPr>
      </w:pPr>
    </w:p>
    <w:p>
      <w:pPr>
        <w:widowControl w:val="0"/>
        <w:jc w:val="both"/>
        <w:rPr>
          <w:rFonts w:hint="eastAsia" w:asciiTheme="minorEastAsia" w:hAnsiTheme="minorEastAsia" w:eastAsiaTheme="minorEastAsia" w:cstheme="minorEastAsia"/>
          <w:color w:val="auto"/>
          <w:kern w:val="2"/>
          <w:szCs w:val="21"/>
          <w:highlight w:val="none"/>
        </w:rPr>
      </w:pPr>
    </w:p>
    <w:p>
      <w:pPr>
        <w:pStyle w:val="18"/>
        <w:rPr>
          <w:rFonts w:hint="eastAsia" w:asciiTheme="minorEastAsia" w:hAnsiTheme="minorEastAsia" w:eastAsiaTheme="minorEastAsia" w:cstheme="minorEastAsia"/>
          <w:b w:val="0"/>
          <w:color w:val="auto"/>
          <w:highlight w:val="none"/>
        </w:rPr>
      </w:pPr>
    </w:p>
    <w:p>
      <w:pPr>
        <w:widowControl w:val="0"/>
        <w:spacing w:line="920" w:lineRule="exact"/>
        <w:ind w:left="899" w:leftChars="428"/>
        <w:contextualSpacing/>
        <w:jc w:val="both"/>
        <w:rPr>
          <w:rFonts w:hint="eastAsia" w:asciiTheme="minorEastAsia" w:hAnsiTheme="minorEastAsia" w:eastAsiaTheme="minorEastAsia" w:cstheme="minorEastAsia"/>
          <w:color w:val="auto"/>
          <w:kern w:val="2"/>
          <w:sz w:val="30"/>
          <w:szCs w:val="30"/>
          <w:highlight w:val="none"/>
        </w:rPr>
      </w:pPr>
      <w:r>
        <w:rPr>
          <w:rFonts w:hint="eastAsia" w:asciiTheme="minorEastAsia" w:hAnsiTheme="minorEastAsia" w:eastAsiaTheme="minorEastAsia" w:cstheme="minorEastAsia"/>
          <w:bCs/>
          <w:color w:val="auto"/>
          <w:kern w:val="2"/>
          <w:sz w:val="30"/>
          <w:szCs w:val="30"/>
          <w:highlight w:val="none"/>
        </w:rPr>
        <w:t>招  标  人  ：</w:t>
      </w:r>
      <w:r>
        <w:rPr>
          <w:rFonts w:hint="eastAsia" w:asciiTheme="minorEastAsia" w:hAnsiTheme="minorEastAsia" w:eastAsiaTheme="minorEastAsia" w:cstheme="minorEastAsia"/>
          <w:color w:val="auto"/>
          <w:kern w:val="2"/>
          <w:sz w:val="30"/>
          <w:szCs w:val="30"/>
          <w:highlight w:val="none"/>
          <w:u w:val="single"/>
          <w:lang w:eastAsia="zh-CN"/>
        </w:rPr>
        <w:t>广州工控智能装备产业有限公司</w:t>
      </w:r>
      <w:r>
        <w:rPr>
          <w:rFonts w:hint="eastAsia" w:asciiTheme="minorEastAsia" w:hAnsiTheme="minorEastAsia" w:eastAsiaTheme="minorEastAsia" w:cstheme="minorEastAsia"/>
          <w:color w:val="auto"/>
          <w:kern w:val="2"/>
          <w:sz w:val="30"/>
          <w:szCs w:val="30"/>
          <w:highlight w:val="none"/>
        </w:rPr>
        <w:t>（盖章）</w:t>
      </w:r>
    </w:p>
    <w:p>
      <w:pPr>
        <w:widowControl w:val="0"/>
        <w:spacing w:line="920" w:lineRule="exact"/>
        <w:ind w:left="899" w:leftChars="428"/>
        <w:contextualSpacing/>
        <w:jc w:val="both"/>
        <w:rPr>
          <w:rFonts w:hint="eastAsia" w:asciiTheme="minorEastAsia" w:hAnsiTheme="minorEastAsia" w:eastAsiaTheme="minorEastAsia" w:cstheme="minorEastAsia"/>
          <w:color w:val="auto"/>
          <w:kern w:val="2"/>
          <w:sz w:val="30"/>
          <w:szCs w:val="30"/>
          <w:highlight w:val="none"/>
        </w:rPr>
      </w:pPr>
      <w:r>
        <w:rPr>
          <w:rFonts w:hint="eastAsia" w:asciiTheme="minorEastAsia" w:hAnsiTheme="minorEastAsia" w:eastAsiaTheme="minorEastAsia" w:cstheme="minorEastAsia"/>
          <w:bCs/>
          <w:color w:val="auto"/>
          <w:kern w:val="2"/>
          <w:sz w:val="30"/>
          <w:szCs w:val="30"/>
          <w:highlight w:val="none"/>
        </w:rPr>
        <w:t>招标代理机构：</w:t>
      </w:r>
      <w:r>
        <w:rPr>
          <w:rFonts w:hint="eastAsia" w:asciiTheme="minorEastAsia" w:hAnsiTheme="minorEastAsia" w:eastAsiaTheme="minorEastAsia" w:cstheme="minorEastAsia"/>
          <w:bCs/>
          <w:color w:val="auto"/>
          <w:kern w:val="2"/>
          <w:sz w:val="30"/>
          <w:szCs w:val="30"/>
          <w:highlight w:val="none"/>
          <w:u w:val="single"/>
          <w:lang w:eastAsia="zh-CN"/>
        </w:rPr>
        <w:t>北京筑标建设工程咨询有限公司</w:t>
      </w:r>
      <w:r>
        <w:rPr>
          <w:rFonts w:hint="eastAsia" w:asciiTheme="minorEastAsia" w:hAnsiTheme="minorEastAsia" w:eastAsiaTheme="minorEastAsia" w:cstheme="minorEastAsia"/>
          <w:color w:val="auto"/>
          <w:kern w:val="2"/>
          <w:sz w:val="30"/>
          <w:szCs w:val="30"/>
          <w:highlight w:val="none"/>
        </w:rPr>
        <w:t>（盖章）</w:t>
      </w:r>
    </w:p>
    <w:p>
      <w:pPr>
        <w:pStyle w:val="19"/>
        <w:rPr>
          <w:rFonts w:hint="eastAsia" w:asciiTheme="minorEastAsia" w:hAnsiTheme="minorEastAsia" w:eastAsiaTheme="minorEastAsia" w:cstheme="minorEastAsia"/>
          <w:color w:val="auto"/>
          <w:highlight w:val="none"/>
        </w:rPr>
      </w:pPr>
    </w:p>
    <w:p>
      <w:pPr>
        <w:ind w:firstLine="900" w:firstLineChars="300"/>
        <w:jc w:val="both"/>
        <w:rPr>
          <w:rFonts w:hint="eastAsia" w:asciiTheme="minorEastAsia" w:hAnsiTheme="minorEastAsia" w:eastAsiaTheme="minorEastAsia" w:cstheme="minorEastAsia"/>
          <w:color w:val="auto"/>
          <w:kern w:val="2"/>
          <w:sz w:val="30"/>
          <w:szCs w:val="30"/>
          <w:highlight w:val="none"/>
        </w:rPr>
      </w:pPr>
      <w:r>
        <w:rPr>
          <w:rFonts w:hint="eastAsia" w:asciiTheme="minorEastAsia" w:hAnsiTheme="minorEastAsia" w:eastAsiaTheme="minorEastAsia" w:cstheme="minorEastAsia"/>
          <w:color w:val="auto"/>
          <w:kern w:val="2"/>
          <w:sz w:val="30"/>
          <w:szCs w:val="30"/>
          <w:highlight w:val="none"/>
        </w:rPr>
        <w:t>日        期：</w:t>
      </w:r>
      <w:r>
        <w:rPr>
          <w:rFonts w:hint="eastAsia" w:asciiTheme="minorEastAsia" w:hAnsiTheme="minorEastAsia" w:eastAsiaTheme="minorEastAsia" w:cstheme="minorEastAsia"/>
          <w:color w:val="auto"/>
          <w:kern w:val="2"/>
          <w:sz w:val="30"/>
          <w:szCs w:val="30"/>
          <w:highlight w:val="none"/>
          <w:u w:val="single"/>
          <w:lang w:eastAsia="zh-CN"/>
        </w:rPr>
        <w:t>2025</w:t>
      </w:r>
      <w:r>
        <w:rPr>
          <w:rFonts w:hint="eastAsia" w:asciiTheme="minorEastAsia" w:hAnsiTheme="minorEastAsia" w:eastAsiaTheme="minorEastAsia" w:cstheme="minorEastAsia"/>
          <w:color w:val="auto"/>
          <w:kern w:val="2"/>
          <w:sz w:val="30"/>
          <w:szCs w:val="30"/>
          <w:highlight w:val="none"/>
        </w:rPr>
        <w:t>年</w:t>
      </w:r>
      <w:r>
        <w:rPr>
          <w:rFonts w:hint="eastAsia" w:asciiTheme="minorEastAsia" w:hAnsiTheme="minorEastAsia" w:eastAsiaTheme="minorEastAsia" w:cstheme="minorEastAsia"/>
          <w:color w:val="auto"/>
          <w:kern w:val="2"/>
          <w:sz w:val="30"/>
          <w:szCs w:val="30"/>
          <w:highlight w:val="none"/>
          <w:u w:val="single"/>
          <w:lang w:val="en-US" w:eastAsia="zh-CN"/>
        </w:rPr>
        <w:t xml:space="preserve"> 5 </w:t>
      </w:r>
      <w:r>
        <w:rPr>
          <w:rFonts w:hint="eastAsia" w:asciiTheme="minorEastAsia" w:hAnsiTheme="minorEastAsia" w:eastAsiaTheme="minorEastAsia" w:cstheme="minorEastAsia"/>
          <w:color w:val="auto"/>
          <w:kern w:val="2"/>
          <w:sz w:val="30"/>
          <w:szCs w:val="30"/>
          <w:highlight w:val="none"/>
        </w:rPr>
        <w:t>月</w:t>
      </w:r>
    </w:p>
    <w:p>
      <w:pPr>
        <w:pStyle w:val="20"/>
        <w:jc w:val="both"/>
        <w:rPr>
          <w:rFonts w:hint="eastAsia" w:asciiTheme="minorEastAsia" w:hAnsiTheme="minorEastAsia" w:eastAsiaTheme="minorEastAsia" w:cstheme="minorEastAsia"/>
          <w:color w:val="auto"/>
          <w:highlight w:val="none"/>
        </w:rPr>
      </w:pPr>
    </w:p>
    <w:p>
      <w:pPr>
        <w:pStyle w:val="20"/>
        <w:jc w:val="both"/>
        <w:rPr>
          <w:rFonts w:hint="eastAsia" w:asciiTheme="minorEastAsia" w:hAnsiTheme="minorEastAsia" w:eastAsiaTheme="minorEastAsia" w:cstheme="minorEastAsia"/>
          <w:color w:val="auto"/>
          <w:highlight w:val="none"/>
        </w:rPr>
      </w:pPr>
    </w:p>
    <w:p>
      <w:pPr>
        <w:pStyle w:val="20"/>
        <w:jc w:val="both"/>
        <w:rPr>
          <w:rFonts w:hint="eastAsia" w:asciiTheme="minorEastAsia" w:hAnsiTheme="minorEastAsia" w:eastAsiaTheme="minorEastAsia" w:cstheme="minorEastAsia"/>
          <w:color w:val="auto"/>
          <w:highlight w:val="none"/>
        </w:rPr>
      </w:pPr>
    </w:p>
    <w:p>
      <w:pPr>
        <w:pStyle w:val="20"/>
        <w:jc w:val="both"/>
        <w:rPr>
          <w:rFonts w:hint="eastAsia" w:asciiTheme="minorEastAsia" w:hAnsiTheme="minorEastAsia" w:eastAsiaTheme="minorEastAsia" w:cstheme="minorEastAsia"/>
          <w:color w:val="auto"/>
          <w:highlight w:val="none"/>
        </w:rPr>
        <w:sectPr>
          <w:footerReference r:id="rId4" w:type="first"/>
          <w:footerReference r:id="rId3" w:type="default"/>
          <w:pgSz w:w="11907" w:h="16839"/>
          <w:pgMar w:top="1440" w:right="1440" w:bottom="1440" w:left="1440" w:header="851" w:footer="992" w:gutter="0"/>
          <w:pgBorders>
            <w:top w:val="none" w:sz="0" w:space="0"/>
            <w:left w:val="none" w:sz="0" w:space="0"/>
            <w:bottom w:val="none" w:sz="0" w:space="0"/>
            <w:right w:val="none" w:sz="0" w:space="0"/>
          </w:pgBorders>
          <w:pgNumType w:fmt="decimal" w:start="1"/>
          <w:cols w:space="720" w:num="1"/>
          <w:titlePg/>
          <w:rtlGutter w:val="0"/>
          <w:docGrid w:type="lines" w:linePitch="312" w:charSpace="0"/>
        </w:sectPr>
      </w:pPr>
    </w:p>
    <w:p>
      <w:pPr>
        <w:widowControl w:val="0"/>
        <w:spacing w:line="500" w:lineRule="exact"/>
        <w:jc w:val="center"/>
        <w:rPr>
          <w:rFonts w:hint="eastAsia" w:asciiTheme="minorEastAsia" w:hAnsiTheme="minorEastAsia" w:eastAsiaTheme="minorEastAsia" w:cstheme="minorEastAsia"/>
          <w:b/>
          <w:bCs/>
          <w:color w:val="auto"/>
          <w:kern w:val="2"/>
          <w:sz w:val="28"/>
          <w:szCs w:val="28"/>
          <w:highlight w:val="none"/>
          <w:lang w:eastAsia="zh-CN"/>
        </w:rPr>
      </w:pPr>
      <w:r>
        <w:rPr>
          <w:rFonts w:hint="eastAsia" w:asciiTheme="minorEastAsia" w:hAnsiTheme="minorEastAsia" w:eastAsiaTheme="minorEastAsia" w:cstheme="minorEastAsia"/>
          <w:b/>
          <w:bCs/>
          <w:color w:val="auto"/>
          <w:kern w:val="2"/>
          <w:sz w:val="28"/>
          <w:szCs w:val="28"/>
          <w:highlight w:val="none"/>
          <w:lang w:eastAsia="zh-CN"/>
        </w:rPr>
        <w:t>广州工控大湾区现代高端装备研发生产基地项目（三期）宿舍楼空气源</w:t>
      </w:r>
    </w:p>
    <w:p>
      <w:pPr>
        <w:widowControl w:val="0"/>
        <w:spacing w:line="500" w:lineRule="exact"/>
        <w:jc w:val="center"/>
        <w:rPr>
          <w:rFonts w:hint="eastAsia" w:asciiTheme="minorEastAsia" w:hAnsiTheme="minorEastAsia" w:eastAsiaTheme="minorEastAsia" w:cstheme="minorEastAsia"/>
          <w:b/>
          <w:bCs/>
          <w:color w:val="auto"/>
          <w:kern w:val="2"/>
          <w:sz w:val="28"/>
          <w:szCs w:val="28"/>
          <w:highlight w:val="none"/>
        </w:rPr>
      </w:pPr>
      <w:r>
        <w:rPr>
          <w:rFonts w:hint="eastAsia" w:asciiTheme="minorEastAsia" w:hAnsiTheme="minorEastAsia" w:eastAsiaTheme="minorEastAsia" w:cstheme="minorEastAsia"/>
          <w:b/>
          <w:bCs/>
          <w:color w:val="auto"/>
          <w:kern w:val="2"/>
          <w:sz w:val="28"/>
          <w:szCs w:val="28"/>
          <w:highlight w:val="none"/>
          <w:lang w:eastAsia="zh-CN"/>
        </w:rPr>
        <w:t>热泵热水系统采购项目</w:t>
      </w:r>
    </w:p>
    <w:p>
      <w:pPr>
        <w:widowControl w:val="0"/>
        <w:spacing w:line="440" w:lineRule="exact"/>
        <w:ind w:firstLine="480"/>
        <w:jc w:val="both"/>
        <w:rPr>
          <w:rFonts w:hint="eastAsia" w:asciiTheme="minorEastAsia" w:hAnsiTheme="minorEastAsia" w:eastAsiaTheme="minorEastAsia" w:cstheme="minorEastAsia"/>
          <w:color w:val="auto"/>
          <w:kern w:val="2"/>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b/>
          <w:color w:val="auto"/>
          <w:kern w:val="2"/>
          <w:sz w:val="21"/>
          <w:szCs w:val="21"/>
          <w:highlight w:val="none"/>
          <w:lang w:val="en-US" w:eastAsia="zh-CN"/>
        </w:rPr>
      </w:pPr>
      <w:r>
        <w:rPr>
          <w:rFonts w:hint="eastAsia" w:asciiTheme="minorEastAsia" w:hAnsiTheme="minorEastAsia" w:eastAsiaTheme="minorEastAsia" w:cstheme="minorEastAsia"/>
          <w:b/>
          <w:color w:val="auto"/>
          <w:kern w:val="2"/>
          <w:sz w:val="21"/>
          <w:szCs w:val="21"/>
          <w:highlight w:val="none"/>
          <w:lang w:val="en-US" w:eastAsia="zh-CN"/>
        </w:rPr>
        <w:t>一、招标条件</w:t>
      </w:r>
    </w:p>
    <w:p>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val="0"/>
          <w:bCs/>
          <w:color w:val="auto"/>
          <w:kern w:val="2"/>
          <w:sz w:val="21"/>
          <w:szCs w:val="21"/>
          <w:highlight w:val="none"/>
          <w:u w:val="single"/>
        </w:rPr>
        <w:t>北京筑标建设工程咨询有限公司</w:t>
      </w:r>
      <w:r>
        <w:rPr>
          <w:rFonts w:hint="eastAsia" w:asciiTheme="minorEastAsia" w:hAnsiTheme="minorEastAsia" w:eastAsiaTheme="minorEastAsia" w:cstheme="minorEastAsia"/>
          <w:b w:val="0"/>
          <w:bCs/>
          <w:color w:val="auto"/>
          <w:kern w:val="2"/>
          <w:sz w:val="21"/>
          <w:szCs w:val="21"/>
          <w:highlight w:val="none"/>
        </w:rPr>
        <w:t>（以下称“招标代理机构”）受</w:t>
      </w:r>
      <w:r>
        <w:rPr>
          <w:rFonts w:hint="eastAsia" w:asciiTheme="minorEastAsia" w:hAnsiTheme="minorEastAsia" w:eastAsiaTheme="minorEastAsia" w:cstheme="minorEastAsia"/>
          <w:b w:val="0"/>
          <w:bCs/>
          <w:color w:val="auto"/>
          <w:kern w:val="2"/>
          <w:sz w:val="21"/>
          <w:szCs w:val="21"/>
          <w:highlight w:val="none"/>
          <w:u w:val="single"/>
          <w:lang w:eastAsia="zh-CN"/>
        </w:rPr>
        <w:t>广州工控智能装备产业有限公司</w:t>
      </w:r>
      <w:r>
        <w:rPr>
          <w:rFonts w:hint="eastAsia" w:asciiTheme="minorEastAsia" w:hAnsiTheme="minorEastAsia" w:eastAsiaTheme="minorEastAsia" w:cstheme="minorEastAsia"/>
          <w:b w:val="0"/>
          <w:bCs/>
          <w:color w:val="auto"/>
          <w:kern w:val="2"/>
          <w:sz w:val="21"/>
          <w:szCs w:val="21"/>
          <w:highlight w:val="none"/>
        </w:rPr>
        <w:t>（以下称“招标人”）的委托，就</w:t>
      </w:r>
      <w:r>
        <w:rPr>
          <w:rFonts w:hint="eastAsia" w:asciiTheme="minorEastAsia" w:hAnsiTheme="minorEastAsia" w:eastAsiaTheme="minorEastAsia" w:cstheme="minorEastAsia"/>
          <w:b w:val="0"/>
          <w:bCs/>
          <w:color w:val="auto"/>
          <w:kern w:val="2"/>
          <w:sz w:val="21"/>
          <w:szCs w:val="21"/>
          <w:highlight w:val="none"/>
          <w:u w:val="single"/>
          <w:lang w:eastAsia="zh-CN"/>
        </w:rPr>
        <w:t>广州工控大湾区现代高端装备研发生产基地项目（三期）宿舍楼空气源热泵热水系统采购项目</w:t>
      </w:r>
      <w:r>
        <w:rPr>
          <w:rFonts w:hint="eastAsia" w:asciiTheme="minorEastAsia" w:hAnsiTheme="minorEastAsia" w:eastAsiaTheme="minorEastAsia" w:cstheme="minorEastAsia"/>
          <w:b w:val="0"/>
          <w:bCs/>
          <w:color w:val="auto"/>
          <w:kern w:val="2"/>
          <w:sz w:val="21"/>
          <w:szCs w:val="21"/>
          <w:highlight w:val="none"/>
        </w:rPr>
        <w:t>的供货及相关服务</w:t>
      </w:r>
      <w:r>
        <w:rPr>
          <w:rFonts w:hint="eastAsia" w:asciiTheme="minorEastAsia" w:hAnsiTheme="minorEastAsia" w:eastAsiaTheme="minorEastAsia" w:cstheme="minorEastAsia"/>
          <w:b w:val="0"/>
          <w:bCs/>
          <w:color w:val="auto"/>
          <w:kern w:val="2"/>
          <w:sz w:val="21"/>
          <w:szCs w:val="21"/>
          <w:highlight w:val="none"/>
          <w:lang w:eastAsia="zh-CN"/>
        </w:rPr>
        <w:t>进行国内公开招标，并接受国内合格投标人参与投标</w:t>
      </w:r>
      <w:r>
        <w:rPr>
          <w:rFonts w:hint="eastAsia" w:asciiTheme="minorEastAsia" w:hAnsiTheme="minorEastAsia" w:eastAsiaTheme="minorEastAsia" w:cstheme="minorEastAsia"/>
          <w:b w:val="0"/>
          <w:bCs/>
          <w:color w:val="auto"/>
          <w:kern w:val="2"/>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二、项目概况</w:t>
      </w:r>
    </w:p>
    <w:p>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2.1</w:t>
      </w:r>
      <w:r>
        <w:rPr>
          <w:rFonts w:hint="eastAsia" w:asciiTheme="minorEastAsia" w:hAnsiTheme="minorEastAsia" w:eastAsiaTheme="minorEastAsia" w:cstheme="minorEastAsia"/>
          <w:color w:val="auto"/>
          <w:kern w:val="2"/>
          <w:sz w:val="21"/>
          <w:szCs w:val="21"/>
          <w:highlight w:val="none"/>
        </w:rPr>
        <w:t>项目名称：</w:t>
      </w:r>
      <w:r>
        <w:rPr>
          <w:rFonts w:hint="eastAsia" w:asciiTheme="minorEastAsia" w:hAnsiTheme="minorEastAsia" w:eastAsiaTheme="minorEastAsia" w:cstheme="minorEastAsia"/>
          <w:color w:val="auto"/>
          <w:kern w:val="2"/>
          <w:sz w:val="21"/>
          <w:szCs w:val="21"/>
          <w:highlight w:val="none"/>
          <w:u w:val="none"/>
          <w:lang w:eastAsia="zh-CN"/>
        </w:rPr>
        <w:t>广州工控大湾区现代高端装备研发生产基地项目（三期）宿舍楼空气源热泵热水系统采购项目</w:t>
      </w:r>
    </w:p>
    <w:p>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val="en-US" w:eastAsia="zh-CN"/>
        </w:rPr>
        <w:t>2.2项目</w:t>
      </w:r>
      <w:r>
        <w:rPr>
          <w:rFonts w:hint="eastAsia" w:asciiTheme="minorEastAsia" w:hAnsiTheme="minorEastAsia" w:eastAsiaTheme="minorEastAsia" w:cstheme="minorEastAsia"/>
          <w:color w:val="auto"/>
          <w:kern w:val="2"/>
          <w:sz w:val="21"/>
          <w:szCs w:val="21"/>
          <w:highlight w:val="none"/>
        </w:rPr>
        <w:t>编号：</w:t>
      </w:r>
      <w:r>
        <w:rPr>
          <w:rFonts w:hint="eastAsia" w:asciiTheme="minorEastAsia" w:hAnsiTheme="minorEastAsia" w:eastAsiaTheme="minorEastAsia" w:cstheme="minorEastAsia"/>
          <w:color w:val="auto"/>
          <w:kern w:val="2"/>
          <w:sz w:val="21"/>
          <w:szCs w:val="21"/>
          <w:highlight w:val="none"/>
          <w:lang w:eastAsia="zh-CN"/>
        </w:rPr>
        <w:t>BJZBGD2025010</w:t>
      </w:r>
    </w:p>
    <w:p>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2.3</w:t>
      </w:r>
      <w:r>
        <w:rPr>
          <w:rFonts w:hint="eastAsia" w:asciiTheme="minorEastAsia" w:hAnsiTheme="minorEastAsia" w:eastAsiaTheme="minorEastAsia" w:cstheme="minorEastAsia"/>
          <w:color w:val="auto"/>
          <w:kern w:val="2"/>
          <w:sz w:val="21"/>
          <w:szCs w:val="21"/>
          <w:highlight w:val="none"/>
        </w:rPr>
        <w:t xml:space="preserve">招标内容及范围： </w:t>
      </w:r>
      <w:r>
        <w:rPr>
          <w:rFonts w:hint="eastAsia" w:asciiTheme="minorEastAsia" w:hAnsiTheme="minorEastAsia" w:eastAsiaTheme="minorEastAsia" w:cstheme="minorEastAsia"/>
          <w:color w:val="auto"/>
          <w:kern w:val="0"/>
          <w:sz w:val="21"/>
          <w:szCs w:val="21"/>
          <w:highlight w:val="none"/>
          <w:lang w:val="en-US" w:eastAsia="zh-CN"/>
        </w:rPr>
        <w:t>本项目包括但不限于提供采购的设备、相关附件、安装配件、配套设备、备品备件、技术资料、包装、运输、装卸、安装和调试、验收、用户培训、质保期服务等采购及相关服务。采购设备如下：</w:t>
      </w:r>
    </w:p>
    <w:tbl>
      <w:tblPr>
        <w:tblStyle w:val="17"/>
        <w:tblW w:w="80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1"/>
        <w:gridCol w:w="838"/>
        <w:gridCol w:w="2940"/>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序号</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w:t>
            </w:r>
          </w:p>
        </w:tc>
        <w:tc>
          <w:tcPr>
            <w:tcW w:w="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9"/>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数量</w:t>
            </w:r>
          </w:p>
        </w:tc>
        <w:tc>
          <w:tcPr>
            <w:tcW w:w="2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规格、配置</w:t>
            </w:r>
          </w:p>
        </w:tc>
        <w:tc>
          <w:tcPr>
            <w:tcW w:w="2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val="0"/>
              <w:snapToGrid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4" w:hRule="atLeast"/>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高区空气源热泵热水系统</w:t>
            </w:r>
          </w:p>
        </w:tc>
        <w:tc>
          <w:tcPr>
            <w:tcW w:w="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color w:val="auto"/>
                <w:kern w:val="0"/>
                <w:sz w:val="21"/>
                <w:szCs w:val="21"/>
                <w:highlight w:val="none"/>
                <w:u w:val="none"/>
                <w:lang w:val="en-US" w:eastAsia="zh-CN" w:bidi="ar"/>
              </w:rPr>
              <w:t>2套</w:t>
            </w:r>
          </w:p>
        </w:tc>
        <w:tc>
          <w:tcPr>
            <w:tcW w:w="2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热泵额定总制热量：≥378kW</w:t>
            </w:r>
          </w:p>
          <w:p>
            <w:pPr>
              <w:widowControl w:val="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热泵COP：≥4.6</w:t>
            </w:r>
          </w:p>
          <w:p>
            <w:pPr>
              <w:pStyle w:val="12"/>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承压储热水箱：2*12m³</w:t>
            </w:r>
          </w:p>
          <w:p>
            <w:pPr>
              <w:widowControl w:val="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水系统最高承压：1.1MPa</w:t>
            </w:r>
          </w:p>
          <w:p>
            <w:pPr>
              <w:pStyle w:val="12"/>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适用环境温度：-10~4</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w:t>
            </w:r>
          </w:p>
          <w:p>
            <w:pPr>
              <w:pStyle w:val="12"/>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防水等级：≥IPX5</w:t>
            </w:r>
          </w:p>
          <w:p>
            <w:pPr>
              <w:widowControl w:val="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杀毒灭菌：配有</w:t>
            </w:r>
          </w:p>
          <w:p>
            <w:pPr>
              <w:widowControl w:val="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辅助热源：容积式电加热器</w:t>
            </w:r>
          </w:p>
        </w:tc>
        <w:tc>
          <w:tcPr>
            <w:tcW w:w="2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系统载荷小于800kg/m³</w:t>
            </w:r>
          </w:p>
          <w:p>
            <w:pPr>
              <w:keepNext w:val="0"/>
              <w:keepLines w:val="0"/>
              <w:widowControl/>
              <w:suppressLineNumbers w:val="0"/>
              <w:spacing w:line="240"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color w:val="auto"/>
                <w:kern w:val="0"/>
                <w:sz w:val="21"/>
                <w:szCs w:val="21"/>
                <w:highlight w:val="none"/>
                <w:u w:val="none"/>
                <w:lang w:val="en-US" w:eastAsia="zh-CN" w:bidi="ar"/>
              </w:rPr>
              <w:t>设备选型及设备材料清单由投标方提供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7" w:hRule="atLeast"/>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低区</w:t>
            </w:r>
            <w:r>
              <w:rPr>
                <w:rFonts w:hint="eastAsia" w:ascii="宋体" w:hAnsi="宋体" w:eastAsia="宋体" w:cs="宋体"/>
                <w:color w:val="auto"/>
                <w:sz w:val="21"/>
                <w:szCs w:val="21"/>
                <w:highlight w:val="none"/>
                <w:lang w:val="en-US" w:eastAsia="zh-CN"/>
              </w:rPr>
              <w:t>空气源热泵热水系统</w:t>
            </w:r>
          </w:p>
        </w:tc>
        <w:tc>
          <w:tcPr>
            <w:tcW w:w="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1套</w:t>
            </w:r>
          </w:p>
        </w:tc>
        <w:tc>
          <w:tcPr>
            <w:tcW w:w="29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240" w:lineRule="auto"/>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热泵额定总制热量：≥378kW</w:t>
            </w:r>
          </w:p>
          <w:p>
            <w:pPr>
              <w:widowControl w:val="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热泵COP：≥4.6</w:t>
            </w:r>
          </w:p>
          <w:p>
            <w:pPr>
              <w:pStyle w:val="12"/>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承压储热水箱：2*12m³</w:t>
            </w:r>
          </w:p>
          <w:p>
            <w:pPr>
              <w:widowControl w:val="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水系统最高承压：1.1MPa</w:t>
            </w:r>
          </w:p>
          <w:p>
            <w:pPr>
              <w:pStyle w:val="12"/>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适用环境温度：-10~4</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w:t>
            </w:r>
          </w:p>
          <w:p>
            <w:pPr>
              <w:pStyle w:val="12"/>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防水等级：≥IPX5</w:t>
            </w:r>
          </w:p>
          <w:p>
            <w:pPr>
              <w:widowControl w:val="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杀毒灭菌：配有</w:t>
            </w:r>
          </w:p>
          <w:p>
            <w:pPr>
              <w:keepNext w:val="0"/>
              <w:keepLines w:val="0"/>
              <w:widowControl/>
              <w:suppressLineNumbers w:val="0"/>
              <w:spacing w:line="240" w:lineRule="auto"/>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highlight w:val="none"/>
                <w:lang w:val="en-US" w:eastAsia="zh-CN"/>
              </w:rPr>
              <w:t>辅助热源：容积式电加热器</w:t>
            </w:r>
          </w:p>
        </w:tc>
        <w:tc>
          <w:tcPr>
            <w:tcW w:w="2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系统载荷小于800kg/m³</w:t>
            </w:r>
          </w:p>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设备选型及设备材料清单由投标方提供</w:t>
            </w:r>
          </w:p>
        </w:tc>
      </w:tr>
    </w:tbl>
    <w:p>
      <w:pPr>
        <w:pStyle w:val="9"/>
        <w:ind w:left="0" w:leftChars="0" w:firstLine="0" w:firstLineChars="0"/>
        <w:rPr>
          <w:rFonts w:hint="eastAsia" w:asciiTheme="minorEastAsia" w:hAnsiTheme="minorEastAsia" w:eastAsiaTheme="minorEastAsia" w:cstheme="minorEastAsia"/>
          <w:color w:val="auto"/>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具体内容及技术要求详见招标文件《</w:t>
      </w:r>
      <w:r>
        <w:rPr>
          <w:rFonts w:hint="eastAsia" w:asciiTheme="minorEastAsia" w:hAnsiTheme="minorEastAsia" w:eastAsiaTheme="minorEastAsia" w:cstheme="minorEastAsia"/>
          <w:b/>
          <w:bCs/>
          <w:color w:val="auto"/>
          <w:sz w:val="21"/>
          <w:szCs w:val="21"/>
          <w:highlight w:val="none"/>
          <w:lang w:val="en-US" w:eastAsia="zh-CN"/>
        </w:rPr>
        <w:t>技术</w:t>
      </w:r>
      <w:r>
        <w:rPr>
          <w:rFonts w:hint="eastAsia" w:asciiTheme="minorEastAsia" w:hAnsiTheme="minorEastAsia" w:eastAsiaTheme="minorEastAsia" w:cstheme="minorEastAsia"/>
          <w:b/>
          <w:bCs/>
          <w:color w:val="auto"/>
          <w:sz w:val="21"/>
          <w:szCs w:val="21"/>
          <w:highlight w:val="none"/>
        </w:rPr>
        <w:t>需求书》</w:t>
      </w:r>
      <w:r>
        <w:rPr>
          <w:rFonts w:hint="eastAsia" w:asciiTheme="minorEastAsia" w:hAnsiTheme="minorEastAsia" w:eastAsiaTheme="minorEastAsia" w:cstheme="minorEastAsia"/>
          <w:b/>
          <w:bCs/>
          <w:color w:val="auto"/>
          <w:sz w:val="21"/>
          <w:szCs w:val="21"/>
          <w:highlight w:val="none"/>
          <w:lang w:eastAsia="zh-CN"/>
        </w:rPr>
        <w:t>。</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2.4 热水系统：本项目宿舍楼热水采用集中制空气源热泵热水供水系统，低区热水供水分区1~4层由设置于二层屋面的空气源热泵热水系统统一供应；高区热水供水分区5~9层，两栋楼分别设置一套空气源热泵热水系统，由厂家配套空气源热泵机组、热水储水罐、循环泵、膨胀罐等。</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2.5 施工边界：</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水：以出天面阀门为分界点。前端（含阀门、水井内冷水管，热水管，回水管）由业主总包施工，后端（含冷热水管、支架、热水系统设备等）由热水系统中标单位施工；</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电：以出天面电箱为分界点。前端（含电箱及电箱内开关、断路器等，电缆，桥架）由业主总包施工，后端（含电缆、桥架、控制电箱、热水系统设备等）由热水系统中标单位施工。</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2.6 现场基础：详见《技术需求书》中附图（投标方根据现场基础情况自行选型机组，若出现基础不匹配情况，中标方自行对基础进行处理，费用由中标方负责。）</w:t>
      </w:r>
    </w:p>
    <w:p>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color w:val="auto"/>
          <w:kern w:val="2"/>
          <w:sz w:val="21"/>
          <w:szCs w:val="21"/>
          <w:highlight w:val="none"/>
        </w:rPr>
      </w:pPr>
      <w:r>
        <w:rPr>
          <w:rFonts w:hint="eastAsia" w:asciiTheme="minorEastAsia" w:hAnsiTheme="minorEastAsia" w:eastAsiaTheme="minorEastAsia" w:cstheme="minorEastAsia"/>
          <w:b w:val="0"/>
          <w:bCs/>
          <w:color w:val="auto"/>
          <w:kern w:val="2"/>
          <w:sz w:val="21"/>
          <w:szCs w:val="21"/>
          <w:highlight w:val="none"/>
        </w:rPr>
        <w:t>2.</w:t>
      </w:r>
      <w:r>
        <w:rPr>
          <w:rFonts w:hint="eastAsia" w:asciiTheme="minorEastAsia" w:hAnsiTheme="minorEastAsia" w:eastAsiaTheme="minorEastAsia" w:cstheme="minorEastAsia"/>
          <w:b w:val="0"/>
          <w:bCs/>
          <w:color w:val="auto"/>
          <w:kern w:val="2"/>
          <w:sz w:val="21"/>
          <w:szCs w:val="21"/>
          <w:highlight w:val="none"/>
          <w:lang w:val="en-US" w:eastAsia="zh-CN"/>
        </w:rPr>
        <w:t xml:space="preserve">7 </w:t>
      </w:r>
      <w:r>
        <w:rPr>
          <w:rFonts w:hint="eastAsia" w:asciiTheme="minorEastAsia" w:hAnsiTheme="minorEastAsia" w:eastAsiaTheme="minorEastAsia" w:cstheme="minorEastAsia"/>
          <w:b w:val="0"/>
          <w:bCs/>
          <w:color w:val="auto"/>
          <w:kern w:val="2"/>
          <w:sz w:val="21"/>
          <w:szCs w:val="21"/>
          <w:highlight w:val="none"/>
        </w:rPr>
        <w:t>质量标准</w:t>
      </w:r>
      <w:r>
        <w:rPr>
          <w:rFonts w:hint="eastAsia" w:asciiTheme="minorEastAsia" w:hAnsiTheme="minorEastAsia" w:eastAsiaTheme="minorEastAsia" w:cstheme="minorEastAsia"/>
          <w:b w:val="0"/>
          <w:bCs/>
          <w:color w:val="auto"/>
          <w:kern w:val="2"/>
          <w:sz w:val="21"/>
          <w:szCs w:val="21"/>
          <w:highlight w:val="none"/>
          <w:lang w:eastAsia="zh-CN"/>
        </w:rPr>
        <w:t>：</w:t>
      </w:r>
      <w:r>
        <w:rPr>
          <w:rFonts w:hint="eastAsia" w:asciiTheme="minorEastAsia" w:hAnsiTheme="minorEastAsia" w:eastAsiaTheme="minorEastAsia" w:cstheme="minorEastAsia"/>
          <w:b w:val="0"/>
          <w:bCs/>
          <w:color w:val="auto"/>
          <w:kern w:val="2"/>
          <w:sz w:val="21"/>
          <w:szCs w:val="21"/>
          <w:highlight w:val="none"/>
        </w:rPr>
        <w:t>符合国家质量合格标准和招标文件《</w:t>
      </w:r>
      <w:r>
        <w:rPr>
          <w:rFonts w:hint="eastAsia" w:asciiTheme="minorEastAsia" w:hAnsiTheme="minorEastAsia" w:eastAsiaTheme="minorEastAsia" w:cstheme="minorEastAsia"/>
          <w:b w:val="0"/>
          <w:bCs/>
          <w:color w:val="auto"/>
          <w:kern w:val="2"/>
          <w:sz w:val="21"/>
          <w:szCs w:val="21"/>
          <w:highlight w:val="none"/>
          <w:lang w:val="en-US"/>
        </w:rPr>
        <w:t>技术</w:t>
      </w:r>
      <w:r>
        <w:rPr>
          <w:rFonts w:hint="eastAsia" w:asciiTheme="minorEastAsia" w:hAnsiTheme="minorEastAsia" w:eastAsiaTheme="minorEastAsia" w:cstheme="minorEastAsia"/>
          <w:b w:val="0"/>
          <w:bCs/>
          <w:color w:val="auto"/>
          <w:kern w:val="2"/>
          <w:sz w:val="21"/>
          <w:szCs w:val="21"/>
          <w:highlight w:val="none"/>
        </w:rPr>
        <w:t>需求书》的要求。</w:t>
      </w:r>
    </w:p>
    <w:p>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color w:val="auto"/>
          <w:kern w:val="2"/>
          <w:sz w:val="21"/>
          <w:szCs w:val="21"/>
          <w:highlight w:val="none"/>
        </w:rPr>
      </w:pPr>
      <w:r>
        <w:rPr>
          <w:rFonts w:hint="eastAsia" w:asciiTheme="minorEastAsia" w:hAnsiTheme="minorEastAsia" w:eastAsiaTheme="minorEastAsia" w:cstheme="minorEastAsia"/>
          <w:b w:val="0"/>
          <w:bCs/>
          <w:color w:val="auto"/>
          <w:kern w:val="2"/>
          <w:sz w:val="21"/>
          <w:szCs w:val="21"/>
          <w:highlight w:val="none"/>
        </w:rPr>
        <w:t>2.</w:t>
      </w:r>
      <w:r>
        <w:rPr>
          <w:rFonts w:hint="eastAsia" w:asciiTheme="minorEastAsia" w:hAnsiTheme="minorEastAsia" w:eastAsiaTheme="minorEastAsia" w:cstheme="minorEastAsia"/>
          <w:b w:val="0"/>
          <w:bCs/>
          <w:color w:val="auto"/>
          <w:kern w:val="2"/>
          <w:sz w:val="21"/>
          <w:szCs w:val="21"/>
          <w:highlight w:val="none"/>
          <w:lang w:val="en-US" w:eastAsia="zh-CN"/>
        </w:rPr>
        <w:t>8</w:t>
      </w:r>
      <w:r>
        <w:rPr>
          <w:rFonts w:hint="eastAsia" w:asciiTheme="minorEastAsia" w:hAnsiTheme="minorEastAsia" w:eastAsiaTheme="minorEastAsia" w:cstheme="minorEastAsia"/>
          <w:b w:val="0"/>
          <w:bCs/>
          <w:color w:val="auto"/>
          <w:kern w:val="2"/>
          <w:sz w:val="21"/>
          <w:szCs w:val="21"/>
          <w:highlight w:val="none"/>
        </w:rPr>
        <w:t xml:space="preserve"> 交货地点：项目所在地</w:t>
      </w:r>
      <w:r>
        <w:rPr>
          <w:rFonts w:hint="eastAsia" w:asciiTheme="minorEastAsia" w:hAnsiTheme="minorEastAsia" w:eastAsiaTheme="minorEastAsia" w:cstheme="minorEastAsia"/>
          <w:b w:val="0"/>
          <w:bCs/>
          <w:color w:val="auto"/>
          <w:kern w:val="2"/>
          <w:sz w:val="21"/>
          <w:szCs w:val="21"/>
          <w:highlight w:val="none"/>
          <w:lang w:eastAsia="zh-CN"/>
        </w:rPr>
        <w:t>（</w:t>
      </w:r>
      <w:r>
        <w:rPr>
          <w:rFonts w:hint="eastAsia" w:asciiTheme="minorEastAsia" w:hAnsiTheme="minorEastAsia" w:eastAsiaTheme="minorEastAsia" w:cstheme="minorEastAsia"/>
          <w:b w:val="0"/>
          <w:bCs/>
          <w:color w:val="auto"/>
          <w:kern w:val="2"/>
          <w:sz w:val="21"/>
          <w:szCs w:val="21"/>
          <w:highlight w:val="none"/>
        </w:rPr>
        <w:t>广州市南沙区大岗镇潭新公路362号</w:t>
      </w:r>
      <w:r>
        <w:rPr>
          <w:rFonts w:hint="eastAsia" w:asciiTheme="minorEastAsia" w:hAnsiTheme="minorEastAsia" w:eastAsiaTheme="minorEastAsia" w:cstheme="minorEastAsia"/>
          <w:b w:val="0"/>
          <w:bCs/>
          <w:color w:val="auto"/>
          <w:kern w:val="2"/>
          <w:sz w:val="21"/>
          <w:szCs w:val="21"/>
          <w:highlight w:val="none"/>
          <w:lang w:eastAsia="zh-CN"/>
        </w:rPr>
        <w:t>）</w:t>
      </w:r>
      <w:r>
        <w:rPr>
          <w:rFonts w:hint="eastAsia" w:asciiTheme="minorEastAsia" w:hAnsiTheme="minorEastAsia" w:eastAsiaTheme="minorEastAsia" w:cstheme="minorEastAsia"/>
          <w:b w:val="0"/>
          <w:bCs/>
          <w:color w:val="auto"/>
          <w:kern w:val="2"/>
          <w:sz w:val="21"/>
          <w:szCs w:val="21"/>
          <w:highlight w:val="none"/>
        </w:rPr>
        <w:t>。</w:t>
      </w:r>
    </w:p>
    <w:p>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color w:val="auto"/>
          <w:kern w:val="2"/>
          <w:sz w:val="21"/>
          <w:szCs w:val="21"/>
          <w:highlight w:val="none"/>
        </w:rPr>
      </w:pPr>
      <w:r>
        <w:rPr>
          <w:rFonts w:hint="eastAsia" w:asciiTheme="minorEastAsia" w:hAnsiTheme="minorEastAsia" w:eastAsiaTheme="minorEastAsia" w:cstheme="minorEastAsia"/>
          <w:b w:val="0"/>
          <w:bCs/>
          <w:color w:val="auto"/>
          <w:kern w:val="2"/>
          <w:sz w:val="21"/>
          <w:szCs w:val="21"/>
          <w:highlight w:val="none"/>
        </w:rPr>
        <w:t>2.</w:t>
      </w:r>
      <w:r>
        <w:rPr>
          <w:rFonts w:hint="eastAsia" w:asciiTheme="minorEastAsia" w:hAnsiTheme="minorEastAsia" w:eastAsiaTheme="minorEastAsia" w:cstheme="minorEastAsia"/>
          <w:b w:val="0"/>
          <w:bCs/>
          <w:color w:val="auto"/>
          <w:kern w:val="2"/>
          <w:sz w:val="21"/>
          <w:szCs w:val="21"/>
          <w:highlight w:val="none"/>
          <w:lang w:val="en-US" w:eastAsia="zh-CN"/>
        </w:rPr>
        <w:t>9</w:t>
      </w:r>
      <w:r>
        <w:rPr>
          <w:rFonts w:hint="eastAsia" w:asciiTheme="minorEastAsia" w:hAnsiTheme="minorEastAsia" w:eastAsiaTheme="minorEastAsia" w:cstheme="minorEastAsia"/>
          <w:b w:val="0"/>
          <w:bCs/>
          <w:color w:val="auto"/>
          <w:kern w:val="2"/>
          <w:sz w:val="21"/>
          <w:szCs w:val="21"/>
          <w:highlight w:val="none"/>
        </w:rPr>
        <w:t xml:space="preserve"> 交货期：</w:t>
      </w:r>
      <w:r>
        <w:rPr>
          <w:rFonts w:hint="eastAsia" w:asciiTheme="minorEastAsia" w:hAnsiTheme="minorEastAsia" w:eastAsiaTheme="minorEastAsia" w:cstheme="minorEastAsia"/>
          <w:b w:val="0"/>
          <w:bCs/>
          <w:color w:val="auto"/>
          <w:kern w:val="2"/>
          <w:sz w:val="21"/>
          <w:szCs w:val="21"/>
          <w:highlight w:val="none"/>
          <w:lang w:val="en-US" w:eastAsia="zh-CN"/>
        </w:rPr>
        <w:t>自合同签订之日起的</w:t>
      </w:r>
      <w:r>
        <w:rPr>
          <w:rFonts w:hint="eastAsia" w:asciiTheme="minorEastAsia" w:hAnsiTheme="minorEastAsia" w:eastAsiaTheme="minorEastAsia" w:cstheme="minorEastAsia"/>
          <w:b w:val="0"/>
          <w:bCs/>
          <w:color w:val="auto"/>
          <w:kern w:val="2"/>
          <w:sz w:val="21"/>
          <w:szCs w:val="21"/>
          <w:highlight w:val="none"/>
          <w:u w:val="single"/>
          <w:lang w:val="en-US" w:eastAsia="zh-CN"/>
        </w:rPr>
        <w:t xml:space="preserve"> 45 </w:t>
      </w:r>
      <w:r>
        <w:rPr>
          <w:rFonts w:hint="eastAsia" w:asciiTheme="minorEastAsia" w:hAnsiTheme="minorEastAsia" w:eastAsiaTheme="minorEastAsia" w:cstheme="minorEastAsia"/>
          <w:b w:val="0"/>
          <w:bCs/>
          <w:color w:val="auto"/>
          <w:kern w:val="2"/>
          <w:sz w:val="21"/>
          <w:szCs w:val="21"/>
          <w:highlight w:val="none"/>
          <w:lang w:val="en-US" w:eastAsia="zh-CN"/>
        </w:rPr>
        <w:t>个日历天内，完成本采购设备的制造、预验收、运输、安装调试、用户人员培训、设备最终验收，并交付给采购方正常使用</w:t>
      </w:r>
      <w:r>
        <w:rPr>
          <w:rFonts w:hint="eastAsia" w:asciiTheme="minorEastAsia" w:hAnsiTheme="minorEastAsia" w:eastAsiaTheme="minorEastAsia" w:cstheme="minorEastAsia"/>
          <w:b w:val="0"/>
          <w:bCs/>
          <w:color w:val="auto"/>
          <w:kern w:val="2"/>
          <w:sz w:val="21"/>
          <w:szCs w:val="21"/>
          <w:highlight w:val="none"/>
        </w:rPr>
        <w:t>。</w:t>
      </w:r>
    </w:p>
    <w:p>
      <w:pPr>
        <w:pStyle w:val="13"/>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val="0"/>
          <w:bCs/>
          <w:color w:val="auto"/>
          <w:sz w:val="21"/>
          <w:szCs w:val="21"/>
          <w:highlight w:val="none"/>
          <w:lang w:val="en-US" w:eastAsia="zh-CN"/>
        </w:rPr>
        <w:t>2.10 最高投标限价：180万元</w:t>
      </w:r>
    </w:p>
    <w:p>
      <w:pPr>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三、投标人资格条件</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3.1投标人必须是在中华人民共和国境内注册并合法运作的独立法人机构，提供投标人的营业执照</w:t>
      </w:r>
      <w:r>
        <w:rPr>
          <w:rFonts w:hint="eastAsia" w:asciiTheme="minorEastAsia" w:hAnsiTheme="minorEastAsia" w:eastAsiaTheme="minorEastAsia" w:cstheme="minorEastAsia"/>
          <w:color w:val="auto"/>
          <w:kern w:val="2"/>
          <w:sz w:val="21"/>
          <w:szCs w:val="21"/>
          <w:highlight w:val="none"/>
          <w:lang w:val="en-US" w:eastAsia="zh-CN"/>
        </w:rPr>
        <w:t>副本复印件</w:t>
      </w:r>
      <w:r>
        <w:rPr>
          <w:rFonts w:hint="eastAsia" w:asciiTheme="minorEastAsia" w:hAnsiTheme="minorEastAsia" w:eastAsiaTheme="minorEastAsia" w:cstheme="minorEastAsia"/>
          <w:color w:val="auto"/>
          <w:kern w:val="2"/>
          <w:sz w:val="21"/>
          <w:szCs w:val="21"/>
          <w:highlight w:val="none"/>
        </w:rPr>
        <w:t>并加盖公章</w:t>
      </w:r>
      <w:r>
        <w:rPr>
          <w:rFonts w:hint="eastAsia" w:asciiTheme="minorEastAsia" w:hAnsiTheme="minorEastAsia" w:eastAsiaTheme="minorEastAsia" w:cstheme="minorEastAsia"/>
          <w:color w:val="auto"/>
          <w:kern w:val="2"/>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3.2</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投标人必须是具有招标设备生产能力的制造商或制造商</w:t>
      </w:r>
      <w:r>
        <w:rPr>
          <w:rFonts w:hint="eastAsia" w:asciiTheme="minorEastAsia" w:hAnsiTheme="minorEastAsia" w:eastAsiaTheme="minorEastAsia" w:cstheme="minorEastAsia"/>
          <w:b/>
          <w:bCs/>
          <w:color w:val="auto"/>
          <w:kern w:val="2"/>
          <w:sz w:val="21"/>
          <w:szCs w:val="21"/>
          <w:highlight w:val="none"/>
        </w:rPr>
        <w:t>授权参加本次投标的唯一授权代理商（须提供由制造商出具的唯一授权证明文件）</w:t>
      </w:r>
      <w:r>
        <w:rPr>
          <w:rFonts w:hint="eastAsia" w:asciiTheme="minorEastAsia" w:hAnsiTheme="minorEastAsia" w:eastAsiaTheme="minorEastAsia" w:cstheme="minorEastAsia"/>
          <w:color w:val="auto"/>
          <w:kern w:val="2"/>
          <w:sz w:val="21"/>
          <w:szCs w:val="21"/>
          <w:highlight w:val="none"/>
        </w:rPr>
        <w:t>。制造商与代理商同时参与投标申请的，只接受制造商的投标申请；</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3.</w:t>
      </w:r>
      <w:r>
        <w:rPr>
          <w:rFonts w:hint="eastAsia" w:asciiTheme="minorEastAsia" w:hAnsiTheme="minorEastAsia" w:eastAsiaTheme="minorEastAsia" w:cstheme="minorEastAsia"/>
          <w:color w:val="auto"/>
          <w:kern w:val="2"/>
          <w:sz w:val="21"/>
          <w:szCs w:val="21"/>
          <w:highlight w:val="none"/>
          <w:lang w:val="en-US" w:eastAsia="zh-CN"/>
        </w:rPr>
        <w:t xml:space="preserve">3 </w:t>
      </w:r>
      <w:r>
        <w:rPr>
          <w:rFonts w:hint="eastAsia" w:asciiTheme="minorEastAsia" w:hAnsiTheme="minorEastAsia" w:eastAsiaTheme="minorEastAsia" w:cstheme="minorEastAsia"/>
          <w:color w:val="auto"/>
          <w:kern w:val="2"/>
          <w:sz w:val="21"/>
          <w:szCs w:val="21"/>
          <w:highlight w:val="none"/>
        </w:rPr>
        <w:t>投标</w:t>
      </w:r>
      <w:r>
        <w:rPr>
          <w:rFonts w:hint="eastAsia" w:asciiTheme="minorEastAsia" w:hAnsiTheme="minorEastAsia" w:eastAsiaTheme="minorEastAsia" w:cstheme="minorEastAsia"/>
          <w:color w:val="auto"/>
          <w:kern w:val="2"/>
          <w:sz w:val="21"/>
          <w:szCs w:val="21"/>
          <w:highlight w:val="none"/>
          <w:lang w:val="en-US" w:eastAsia="zh-CN"/>
        </w:rPr>
        <w:t>设备的制造商</w:t>
      </w:r>
      <w:r>
        <w:rPr>
          <w:rFonts w:hint="eastAsia" w:asciiTheme="minorEastAsia" w:hAnsiTheme="minorEastAsia" w:eastAsiaTheme="minorEastAsia" w:cstheme="minorEastAsia"/>
          <w:color w:val="auto"/>
          <w:kern w:val="2"/>
          <w:sz w:val="21"/>
          <w:szCs w:val="21"/>
          <w:highlight w:val="none"/>
        </w:rPr>
        <w:t>20</w:t>
      </w:r>
      <w:r>
        <w:rPr>
          <w:rFonts w:hint="eastAsia" w:asciiTheme="minorEastAsia" w:hAnsiTheme="minorEastAsia" w:eastAsiaTheme="minorEastAsia" w:cstheme="minorEastAsia"/>
          <w:color w:val="auto"/>
          <w:kern w:val="2"/>
          <w:sz w:val="21"/>
          <w:szCs w:val="21"/>
          <w:highlight w:val="none"/>
          <w:lang w:val="en-US" w:eastAsia="zh-CN"/>
        </w:rPr>
        <w:t>21</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lang w:val="en-US" w:eastAsia="zh-CN"/>
        </w:rPr>
        <w:t>01月01日</w:t>
      </w:r>
      <w:r>
        <w:rPr>
          <w:rFonts w:hint="eastAsia" w:asciiTheme="minorEastAsia" w:hAnsiTheme="minorEastAsia" w:eastAsiaTheme="minorEastAsia" w:cstheme="minorEastAsia"/>
          <w:color w:val="auto"/>
          <w:kern w:val="2"/>
          <w:sz w:val="21"/>
          <w:szCs w:val="21"/>
          <w:highlight w:val="none"/>
        </w:rPr>
        <w:t>至今</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kern w:val="2"/>
          <w:sz w:val="21"/>
          <w:szCs w:val="21"/>
          <w:highlight w:val="none"/>
        </w:rPr>
        <w:t>日期以</w:t>
      </w:r>
      <w:r>
        <w:rPr>
          <w:rFonts w:hint="eastAsia" w:asciiTheme="minorEastAsia" w:hAnsiTheme="minorEastAsia" w:eastAsiaTheme="minorEastAsia" w:cstheme="minorEastAsia"/>
          <w:color w:val="auto"/>
          <w:kern w:val="2"/>
          <w:sz w:val="21"/>
          <w:szCs w:val="21"/>
          <w:highlight w:val="none"/>
          <w:lang w:eastAsia="zh-CN"/>
        </w:rPr>
        <w:t>合同签订</w:t>
      </w:r>
      <w:r>
        <w:rPr>
          <w:rFonts w:hint="eastAsia" w:asciiTheme="minorEastAsia" w:hAnsiTheme="minorEastAsia" w:eastAsiaTheme="minorEastAsia" w:cstheme="minorEastAsia"/>
          <w:color w:val="auto"/>
          <w:kern w:val="2"/>
          <w:sz w:val="21"/>
          <w:szCs w:val="21"/>
          <w:highlight w:val="none"/>
        </w:rPr>
        <w:t>时间为准</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kern w:val="2"/>
          <w:sz w:val="21"/>
          <w:szCs w:val="21"/>
          <w:highlight w:val="none"/>
        </w:rPr>
        <w:t>至少承接过</w:t>
      </w:r>
      <w:r>
        <w:rPr>
          <w:rFonts w:hint="eastAsia" w:asciiTheme="minorEastAsia" w:hAnsiTheme="minorEastAsia" w:eastAsiaTheme="minorEastAsia" w:cstheme="minorEastAsia"/>
          <w:color w:val="auto"/>
          <w:kern w:val="2"/>
          <w:sz w:val="21"/>
          <w:szCs w:val="21"/>
          <w:highlight w:val="none"/>
          <w:lang w:val="en-US" w:eastAsia="zh-CN"/>
        </w:rPr>
        <w:t>1</w:t>
      </w:r>
      <w:r>
        <w:rPr>
          <w:rFonts w:hint="eastAsia" w:asciiTheme="minorEastAsia" w:hAnsiTheme="minorEastAsia" w:eastAsiaTheme="minorEastAsia" w:cstheme="minorEastAsia"/>
          <w:color w:val="auto"/>
          <w:kern w:val="2"/>
          <w:sz w:val="21"/>
          <w:szCs w:val="21"/>
          <w:highlight w:val="none"/>
        </w:rPr>
        <w:t>个</w:t>
      </w:r>
      <w:r>
        <w:rPr>
          <w:rFonts w:hint="eastAsia" w:asciiTheme="minorEastAsia" w:hAnsiTheme="minorEastAsia" w:eastAsiaTheme="minorEastAsia" w:cstheme="minorEastAsia"/>
          <w:color w:val="auto"/>
          <w:kern w:val="2"/>
          <w:sz w:val="21"/>
          <w:szCs w:val="21"/>
          <w:highlight w:val="none"/>
          <w:shd w:val="clear" w:color="auto" w:fill="auto"/>
        </w:rPr>
        <w:t>国内的同类项目业绩</w:t>
      </w:r>
      <w:r>
        <w:rPr>
          <w:rFonts w:hint="eastAsia" w:asciiTheme="minorEastAsia" w:hAnsiTheme="minorEastAsia" w:eastAsiaTheme="minorEastAsia" w:cstheme="minorEastAsia"/>
          <w:color w:val="auto"/>
          <w:kern w:val="2"/>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同类项目</w:t>
      </w:r>
      <w:r>
        <w:rPr>
          <w:rFonts w:hint="eastAsia" w:asciiTheme="minorEastAsia" w:hAnsiTheme="minorEastAsia" w:eastAsiaTheme="minorEastAsia" w:cstheme="minorEastAsia"/>
          <w:color w:val="auto"/>
          <w:kern w:val="2"/>
          <w:sz w:val="21"/>
          <w:szCs w:val="21"/>
          <w:highlight w:val="none"/>
          <w:lang w:eastAsia="zh-CN"/>
        </w:rPr>
        <w:t>指：</w:t>
      </w:r>
      <w:r>
        <w:rPr>
          <w:rFonts w:hint="eastAsia" w:asciiTheme="minorEastAsia" w:hAnsiTheme="minorEastAsia" w:eastAsiaTheme="minorEastAsia" w:cstheme="minorEastAsia"/>
          <w:color w:val="auto"/>
          <w:kern w:val="2"/>
          <w:sz w:val="21"/>
          <w:szCs w:val="21"/>
          <w:highlight w:val="none"/>
          <w:lang w:val="en-US" w:eastAsia="zh-CN"/>
        </w:rPr>
        <w:t>单个项目中系统采用的同型号空气源热泵数量不少于与本次投标单个系统采用的同型号空气源热泵数量的供货项目</w:t>
      </w:r>
    </w:p>
    <w:p>
      <w:pPr>
        <w:pStyle w:val="13"/>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color w:val="auto"/>
          <w:kern w:val="2"/>
          <w:sz w:val="21"/>
          <w:szCs w:val="21"/>
          <w:highlight w:val="none"/>
          <w:lang w:val="en-US" w:eastAsia="zh-CN"/>
        </w:rPr>
        <w:t>注：</w:t>
      </w:r>
      <w:r>
        <w:rPr>
          <w:rFonts w:hint="eastAsia" w:asciiTheme="minorEastAsia" w:hAnsiTheme="minorEastAsia" w:eastAsiaTheme="minorEastAsia" w:cstheme="minorEastAsia"/>
          <w:color w:val="auto"/>
          <w:kern w:val="2"/>
          <w:sz w:val="21"/>
          <w:szCs w:val="21"/>
          <w:highlight w:val="none"/>
        </w:rPr>
        <w:t>投标人须提供设备供货或承包合同</w:t>
      </w:r>
      <w:r>
        <w:rPr>
          <w:rFonts w:hint="eastAsia" w:asciiTheme="minorEastAsia" w:hAnsiTheme="minorEastAsia" w:eastAsiaTheme="minorEastAsia" w:cstheme="minorEastAsia"/>
          <w:color w:val="auto"/>
          <w:kern w:val="2"/>
          <w:sz w:val="21"/>
          <w:szCs w:val="21"/>
          <w:highlight w:val="none"/>
          <w:lang w:eastAsia="zh-CN"/>
        </w:rPr>
        <w:t>关键页（</w:t>
      </w:r>
      <w:r>
        <w:rPr>
          <w:rFonts w:hint="eastAsia" w:asciiTheme="minorEastAsia" w:hAnsiTheme="minorEastAsia" w:eastAsiaTheme="minorEastAsia" w:cstheme="minorEastAsia"/>
          <w:b w:val="0"/>
          <w:bCs w:val="0"/>
          <w:color w:val="auto"/>
          <w:sz w:val="21"/>
          <w:szCs w:val="21"/>
          <w:highlight w:val="none"/>
        </w:rPr>
        <w:t>若合同未体现</w:t>
      </w:r>
      <w:r>
        <w:rPr>
          <w:rFonts w:hint="eastAsia" w:asciiTheme="minorEastAsia" w:hAnsiTheme="minorEastAsia" w:eastAsiaTheme="minorEastAsia" w:cstheme="minorEastAsia"/>
          <w:b w:val="0"/>
          <w:bCs w:val="0"/>
          <w:color w:val="auto"/>
          <w:kern w:val="0"/>
          <w:sz w:val="21"/>
          <w:szCs w:val="21"/>
          <w:highlight w:val="none"/>
        </w:rPr>
        <w:t>同类项目</w:t>
      </w:r>
      <w:r>
        <w:rPr>
          <w:rFonts w:hint="eastAsia" w:asciiTheme="minorEastAsia" w:hAnsiTheme="minorEastAsia" w:eastAsiaTheme="minorEastAsia" w:cstheme="minorEastAsia"/>
          <w:b w:val="0"/>
          <w:bCs w:val="0"/>
          <w:color w:val="auto"/>
          <w:kern w:val="0"/>
          <w:sz w:val="21"/>
          <w:szCs w:val="21"/>
          <w:highlight w:val="none"/>
          <w:lang w:eastAsia="zh-CN"/>
        </w:rPr>
        <w:t>业绩</w:t>
      </w:r>
      <w:r>
        <w:rPr>
          <w:rFonts w:hint="eastAsia" w:asciiTheme="minorEastAsia" w:hAnsiTheme="minorEastAsia" w:eastAsiaTheme="minorEastAsia" w:cstheme="minorEastAsia"/>
          <w:b w:val="0"/>
          <w:bCs w:val="0"/>
          <w:color w:val="auto"/>
          <w:sz w:val="21"/>
          <w:szCs w:val="21"/>
          <w:highlight w:val="none"/>
          <w:lang w:eastAsia="zh-CN"/>
        </w:rPr>
        <w:t>所要求的</w:t>
      </w:r>
      <w:r>
        <w:rPr>
          <w:rFonts w:hint="eastAsia" w:asciiTheme="minorEastAsia" w:hAnsiTheme="minorEastAsia" w:eastAsiaTheme="minorEastAsia" w:cstheme="minorEastAsia"/>
          <w:b w:val="0"/>
          <w:bCs w:val="0"/>
          <w:color w:val="auto"/>
          <w:sz w:val="21"/>
          <w:szCs w:val="21"/>
          <w:highlight w:val="none"/>
          <w:lang w:val="en-US" w:eastAsia="zh-CN"/>
        </w:rPr>
        <w:t>机型</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还</w:t>
      </w:r>
      <w:r>
        <w:rPr>
          <w:rFonts w:hint="eastAsia" w:asciiTheme="minorEastAsia" w:hAnsiTheme="minorEastAsia" w:eastAsiaTheme="minorEastAsia" w:cstheme="minorEastAsia"/>
          <w:b w:val="0"/>
          <w:bCs w:val="0"/>
          <w:color w:val="auto"/>
          <w:sz w:val="21"/>
          <w:szCs w:val="21"/>
          <w:highlight w:val="none"/>
        </w:rPr>
        <w:t>应</w:t>
      </w:r>
      <w:r>
        <w:rPr>
          <w:rFonts w:hint="eastAsia" w:asciiTheme="minorEastAsia" w:hAnsiTheme="minorEastAsia" w:eastAsiaTheme="minorEastAsia" w:cstheme="minorEastAsia"/>
          <w:b w:val="0"/>
          <w:bCs w:val="0"/>
          <w:color w:val="auto"/>
          <w:sz w:val="21"/>
          <w:szCs w:val="21"/>
          <w:highlight w:val="none"/>
          <w:lang w:val="en-US" w:eastAsia="zh-CN"/>
        </w:rPr>
        <w:t>同时提供</w:t>
      </w:r>
      <w:r>
        <w:rPr>
          <w:rFonts w:hint="eastAsia" w:asciiTheme="minorEastAsia" w:hAnsiTheme="minorEastAsia" w:eastAsiaTheme="minorEastAsia" w:cstheme="minorEastAsia"/>
          <w:b w:val="0"/>
          <w:bCs w:val="0"/>
          <w:color w:val="auto"/>
          <w:sz w:val="21"/>
          <w:szCs w:val="21"/>
          <w:highlight w:val="none"/>
        </w:rPr>
        <w:t>业主出具的证明文件复印件加盖投标人单位公章，否则其业绩无效</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复印件须加盖</w:t>
      </w:r>
      <w:r>
        <w:rPr>
          <w:rFonts w:hint="eastAsia" w:asciiTheme="minorEastAsia" w:hAnsiTheme="minorEastAsia" w:eastAsiaTheme="minorEastAsia" w:cstheme="minorEastAsia"/>
          <w:color w:val="auto"/>
          <w:kern w:val="2"/>
          <w:sz w:val="21"/>
          <w:szCs w:val="21"/>
          <w:highlight w:val="none"/>
          <w:lang w:val="en-US" w:eastAsia="zh-CN"/>
        </w:rPr>
        <w:t>投标人单位</w:t>
      </w:r>
      <w:r>
        <w:rPr>
          <w:rFonts w:hint="eastAsia" w:asciiTheme="minorEastAsia" w:hAnsiTheme="minorEastAsia" w:eastAsiaTheme="minorEastAsia" w:cstheme="minorEastAsia"/>
          <w:color w:val="auto"/>
          <w:kern w:val="2"/>
          <w:sz w:val="21"/>
          <w:szCs w:val="21"/>
          <w:highlight w:val="none"/>
        </w:rPr>
        <w:t>公章</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如代理商投标，须提供制造商的业绩</w:t>
      </w:r>
      <w:r>
        <w:rPr>
          <w:rFonts w:hint="eastAsia" w:asciiTheme="minorEastAsia" w:hAnsiTheme="minorEastAsia" w:eastAsia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kern w:val="2"/>
          <w:sz w:val="21"/>
          <w:szCs w:val="21"/>
          <w:highlight w:val="none"/>
        </w:rPr>
        <w:t>唯一授权证明文件</w:t>
      </w:r>
      <w:r>
        <w:rPr>
          <w:rFonts w:hint="eastAsia" w:asciiTheme="minorEastAsia" w:hAnsiTheme="minorEastAsia" w:eastAsiaTheme="minorEastAsia" w:cstheme="minorEastAsia"/>
          <w:color w:val="auto"/>
          <w:kern w:val="2"/>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u w:val="none"/>
          <w:lang w:val="en-US"/>
        </w:rPr>
      </w:pPr>
      <w:r>
        <w:rPr>
          <w:rFonts w:hint="eastAsia" w:asciiTheme="minorEastAsia" w:hAnsiTheme="minorEastAsia" w:eastAsiaTheme="minorEastAsia" w:cstheme="minorEastAsia"/>
          <w:b w:val="0"/>
          <w:bCs w:val="0"/>
          <w:color w:val="auto"/>
          <w:kern w:val="2"/>
          <w:sz w:val="21"/>
          <w:szCs w:val="21"/>
          <w:highlight w:val="none"/>
          <w:u w:val="none"/>
          <w:lang w:val="en-US" w:eastAsia="zh-CN"/>
        </w:rPr>
        <w:t>3.4</w:t>
      </w:r>
      <w:r>
        <w:rPr>
          <w:rFonts w:hint="eastAsia" w:asciiTheme="minorEastAsia" w:hAnsiTheme="minorEastAsia" w:eastAsiaTheme="minorEastAsia" w:cstheme="minorEastAsia"/>
          <w:b/>
          <w:bCs/>
          <w:color w:val="auto"/>
          <w:kern w:val="2"/>
          <w:sz w:val="21"/>
          <w:szCs w:val="21"/>
          <w:highlight w:val="none"/>
          <w:u w:val="none"/>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投标人及其法定代表人近三年在中国裁判文书网无行贿犯罪记录；投标人未在“信用中国”网站</w:t>
      </w:r>
      <w:r>
        <w:rPr>
          <w:rFonts w:hint="eastAsia" w:ascii="宋体" w:hAnsi="宋体" w:cs="宋体"/>
          <w:color w:val="auto"/>
          <w:kern w:val="2"/>
          <w:sz w:val="21"/>
          <w:szCs w:val="21"/>
          <w:highlight w:val="none"/>
          <w:u w:val="none"/>
          <w:lang w:val="en-US" w:eastAsia="zh-CN"/>
        </w:rPr>
        <w:t>被</w:t>
      </w:r>
      <w:r>
        <w:rPr>
          <w:rFonts w:hint="eastAsia" w:asciiTheme="minorEastAsia" w:hAnsiTheme="minorEastAsia" w:eastAsiaTheme="minorEastAsia" w:cstheme="minorEastAsia"/>
          <w:color w:val="auto"/>
          <w:kern w:val="2"/>
          <w:sz w:val="21"/>
          <w:szCs w:val="21"/>
          <w:highlight w:val="none"/>
          <w:u w:val="none"/>
          <w:lang w:val="en-US" w:eastAsia="zh-CN"/>
        </w:rPr>
        <w:t>列入失信被执行人；投标人未在国家企业信用信息公示系统中被列入严重违法失信名单（黑名单）信息；需提供加盖公章的网页打印页复印件或截图；</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color w:val="auto"/>
          <w:sz w:val="21"/>
          <w:szCs w:val="21"/>
          <w:highlight w:val="none"/>
          <w:u w:val="none"/>
          <w:lang w:eastAsia="zh-CN"/>
        </w:rPr>
      </w:pPr>
      <w:r>
        <w:rPr>
          <w:rFonts w:hint="eastAsia" w:asciiTheme="minorEastAsia" w:hAnsiTheme="minorEastAsia" w:eastAsiaTheme="minorEastAsia" w:cstheme="minorEastAsia"/>
          <w:b w:val="0"/>
          <w:bCs w:val="0"/>
          <w:color w:val="auto"/>
          <w:sz w:val="21"/>
          <w:szCs w:val="21"/>
          <w:highlight w:val="none"/>
          <w:u w:val="none"/>
        </w:rPr>
        <w:t>3.</w:t>
      </w:r>
      <w:r>
        <w:rPr>
          <w:rFonts w:hint="eastAsia" w:asciiTheme="minorEastAsia" w:hAnsiTheme="minorEastAsia" w:eastAsiaTheme="minorEastAsia" w:cstheme="minorEastAsia"/>
          <w:b w:val="0"/>
          <w:bCs w:val="0"/>
          <w:color w:val="auto"/>
          <w:sz w:val="21"/>
          <w:szCs w:val="21"/>
          <w:highlight w:val="none"/>
          <w:u w:val="none"/>
          <w:lang w:val="en-US" w:eastAsia="zh-CN"/>
        </w:rPr>
        <w:t>5</w:t>
      </w:r>
      <w:r>
        <w:rPr>
          <w:rFonts w:hint="eastAsia" w:asciiTheme="minorEastAsia" w:hAnsiTheme="minorEastAsia" w:eastAsiaTheme="minorEastAsia" w:cstheme="minorEastAsia"/>
          <w:b w:val="0"/>
          <w:color w:val="auto"/>
          <w:sz w:val="21"/>
          <w:szCs w:val="21"/>
          <w:highlight w:val="none"/>
          <w:u w:val="none"/>
        </w:rPr>
        <w:t>本项目不接受单位负责人为同一人或者存在控股、管理关系的不同单位，参加同一</w:t>
      </w:r>
      <w:r>
        <w:rPr>
          <w:rFonts w:hint="eastAsia" w:asciiTheme="minorEastAsia" w:hAnsiTheme="minorEastAsia" w:eastAsiaTheme="minorEastAsia" w:cstheme="minorEastAsia"/>
          <w:b w:val="0"/>
          <w:color w:val="auto"/>
          <w:sz w:val="21"/>
          <w:szCs w:val="21"/>
          <w:highlight w:val="none"/>
          <w:u w:val="none"/>
          <w:lang w:eastAsia="zh-CN"/>
        </w:rPr>
        <w:t>标段</w:t>
      </w:r>
      <w:r>
        <w:rPr>
          <w:rFonts w:hint="eastAsia" w:asciiTheme="minorEastAsia" w:hAnsiTheme="minorEastAsia" w:eastAsiaTheme="minorEastAsia" w:cstheme="minorEastAsia"/>
          <w:b w:val="0"/>
          <w:color w:val="auto"/>
          <w:sz w:val="21"/>
          <w:szCs w:val="21"/>
          <w:highlight w:val="none"/>
          <w:u w:val="none"/>
        </w:rPr>
        <w:t>投标或者未划分</w:t>
      </w:r>
      <w:r>
        <w:rPr>
          <w:rFonts w:hint="eastAsia" w:asciiTheme="minorEastAsia" w:hAnsiTheme="minorEastAsia" w:eastAsiaTheme="minorEastAsia" w:cstheme="minorEastAsia"/>
          <w:b w:val="0"/>
          <w:color w:val="auto"/>
          <w:sz w:val="21"/>
          <w:szCs w:val="21"/>
          <w:highlight w:val="none"/>
          <w:u w:val="none"/>
          <w:lang w:eastAsia="zh-CN"/>
        </w:rPr>
        <w:t>标段</w:t>
      </w:r>
      <w:r>
        <w:rPr>
          <w:rFonts w:hint="eastAsia" w:asciiTheme="minorEastAsia" w:hAnsiTheme="minorEastAsia" w:eastAsiaTheme="minorEastAsia" w:cstheme="minorEastAsia"/>
          <w:b w:val="0"/>
          <w:color w:val="auto"/>
          <w:sz w:val="21"/>
          <w:szCs w:val="21"/>
          <w:highlight w:val="none"/>
          <w:u w:val="none"/>
        </w:rPr>
        <w:t>的同一招标项目的投标</w:t>
      </w:r>
      <w:r>
        <w:rPr>
          <w:rFonts w:hint="eastAsia" w:asciiTheme="minorEastAsia" w:hAnsiTheme="minorEastAsia" w:eastAsiaTheme="minorEastAsia" w:cstheme="minorEastAsia"/>
          <w:b w:val="0"/>
          <w:color w:val="auto"/>
          <w:sz w:val="21"/>
          <w:szCs w:val="21"/>
          <w:highlight w:val="none"/>
          <w:u w:val="none"/>
          <w:lang w:eastAsia="zh-CN"/>
        </w:rPr>
        <w:t>（</w:t>
      </w:r>
      <w:r>
        <w:rPr>
          <w:rFonts w:hint="eastAsia" w:asciiTheme="minorEastAsia" w:hAnsiTheme="minorEastAsia" w:eastAsiaTheme="minorEastAsia" w:cstheme="minorEastAsia"/>
          <w:b w:val="0"/>
          <w:color w:val="auto"/>
          <w:sz w:val="21"/>
          <w:szCs w:val="21"/>
          <w:highlight w:val="none"/>
          <w:u w:val="none"/>
          <w:lang w:val="en-US" w:eastAsia="zh-CN"/>
        </w:rPr>
        <w:t>需提供</w:t>
      </w:r>
      <w:r>
        <w:rPr>
          <w:rFonts w:hint="eastAsia" w:asciiTheme="minorEastAsia" w:hAnsiTheme="minorEastAsia" w:eastAsiaTheme="minorEastAsia" w:cstheme="minorEastAsia"/>
          <w:b w:val="0"/>
          <w:color w:val="auto"/>
          <w:sz w:val="21"/>
          <w:szCs w:val="21"/>
          <w:highlight w:val="none"/>
          <w:u w:val="none"/>
        </w:rPr>
        <w:t>投标人</w:t>
      </w:r>
      <w:r>
        <w:rPr>
          <w:rFonts w:hint="eastAsia" w:asciiTheme="minorEastAsia" w:hAnsiTheme="minorEastAsia" w:eastAsiaTheme="minorEastAsia" w:cstheme="minorEastAsia"/>
          <w:b w:val="0"/>
          <w:color w:val="auto"/>
          <w:sz w:val="21"/>
          <w:szCs w:val="21"/>
          <w:highlight w:val="none"/>
          <w:u w:val="none"/>
          <w:lang w:val="en-US" w:eastAsia="zh-CN"/>
        </w:rPr>
        <w:t>控股及管理关系情况申报表复印件加盖公章</w:t>
      </w:r>
      <w:r>
        <w:rPr>
          <w:rFonts w:hint="eastAsia" w:asciiTheme="minorEastAsia" w:hAnsiTheme="minorEastAsia" w:eastAsiaTheme="minorEastAsia" w:cstheme="minorEastAsia"/>
          <w:b w:val="0"/>
          <w:color w:val="auto"/>
          <w:sz w:val="21"/>
          <w:szCs w:val="21"/>
          <w:highlight w:val="none"/>
          <w:u w:val="none"/>
          <w:lang w:eastAsia="zh-CN"/>
        </w:rPr>
        <w:t>）；</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color w:val="auto"/>
          <w:sz w:val="21"/>
          <w:szCs w:val="21"/>
          <w:highlight w:val="none"/>
          <w:u w:val="none"/>
        </w:rPr>
      </w:pPr>
      <w:r>
        <w:rPr>
          <w:rFonts w:hint="eastAsia" w:asciiTheme="minorEastAsia" w:hAnsiTheme="minorEastAsia" w:eastAsiaTheme="minorEastAsia" w:cstheme="minorEastAsia"/>
          <w:b w:val="0"/>
          <w:color w:val="auto"/>
          <w:sz w:val="21"/>
          <w:szCs w:val="21"/>
          <w:highlight w:val="none"/>
          <w:u w:val="none"/>
          <w:lang w:val="en-US" w:eastAsia="zh-CN"/>
        </w:rPr>
        <w:t>3.6</w:t>
      </w:r>
      <w:r>
        <w:rPr>
          <w:rFonts w:hint="eastAsia" w:asciiTheme="minorEastAsia" w:hAnsiTheme="minorEastAsia" w:eastAsiaTheme="minorEastAsia" w:cstheme="minorEastAsia"/>
          <w:b w:val="0"/>
          <w:color w:val="auto"/>
          <w:sz w:val="21"/>
          <w:szCs w:val="21"/>
          <w:highlight w:val="none"/>
          <w:u w:val="none"/>
        </w:rPr>
        <w:t>本项目不接受联合体投标。</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b/>
          <w:bCs w:val="0"/>
          <w:color w:val="auto"/>
          <w:kern w:val="2"/>
          <w:sz w:val="21"/>
          <w:szCs w:val="21"/>
          <w:highlight w:val="none"/>
          <w:lang w:val="en-US" w:eastAsia="zh-CN" w:bidi="ar-SA"/>
        </w:rPr>
        <w:t>四、招标文件的获取</w:t>
      </w:r>
    </w:p>
    <w:p>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4.1发布招标公告时间（含本日）为：</w:t>
      </w:r>
      <w:r>
        <w:rPr>
          <w:rFonts w:hint="eastAsia" w:asciiTheme="minorEastAsia" w:hAnsiTheme="minorEastAsia" w:eastAsiaTheme="minorEastAsia" w:cstheme="minorEastAsia"/>
          <w:color w:val="auto"/>
          <w:kern w:val="2"/>
          <w:sz w:val="21"/>
          <w:szCs w:val="21"/>
          <w:highlight w:val="none"/>
          <w:u w:val="single"/>
          <w:lang w:eastAsia="zh-CN"/>
        </w:rPr>
        <w:t>2025</w:t>
      </w:r>
      <w:r>
        <w:rPr>
          <w:rFonts w:hint="eastAsia" w:asciiTheme="minorEastAsia" w:hAnsiTheme="minorEastAsia" w:eastAsiaTheme="minorEastAsia" w:cstheme="minorEastAsia"/>
          <w:color w:val="auto"/>
          <w:kern w:val="2"/>
          <w:sz w:val="21"/>
          <w:szCs w:val="21"/>
          <w:highlight w:val="none"/>
          <w:u w:val="single"/>
        </w:rPr>
        <w:t>年</w:t>
      </w:r>
      <w:r>
        <w:rPr>
          <w:rFonts w:hint="eastAsia" w:asciiTheme="minorEastAsia" w:hAnsiTheme="minorEastAsia" w:eastAsiaTheme="minorEastAsia" w:cstheme="minorEastAsia"/>
          <w:color w:val="auto"/>
          <w:kern w:val="2"/>
          <w:sz w:val="21"/>
          <w:szCs w:val="21"/>
          <w:highlight w:val="none"/>
          <w:u w:val="single"/>
          <w:lang w:val="en-US" w:eastAsia="zh-CN"/>
        </w:rPr>
        <w:t>5</w:t>
      </w:r>
      <w:r>
        <w:rPr>
          <w:rFonts w:hint="eastAsia" w:asciiTheme="minorEastAsia" w:hAnsiTheme="minorEastAsia" w:eastAsiaTheme="minorEastAsia" w:cstheme="minorEastAsia"/>
          <w:color w:val="auto"/>
          <w:kern w:val="2"/>
          <w:sz w:val="21"/>
          <w:szCs w:val="21"/>
          <w:highlight w:val="none"/>
          <w:u w:val="single"/>
        </w:rPr>
        <w:t>月</w:t>
      </w:r>
      <w:r>
        <w:rPr>
          <w:rFonts w:hint="eastAsia" w:asciiTheme="minorEastAsia" w:hAnsiTheme="minorEastAsia" w:eastAsiaTheme="minorEastAsia" w:cstheme="minorEastAsia"/>
          <w:color w:val="auto"/>
          <w:kern w:val="2"/>
          <w:sz w:val="21"/>
          <w:szCs w:val="21"/>
          <w:highlight w:val="none"/>
          <w:u w:val="single"/>
          <w:lang w:val="en-US" w:eastAsia="zh-CN"/>
        </w:rPr>
        <w:t>22</w:t>
      </w:r>
      <w:r>
        <w:rPr>
          <w:rFonts w:hint="eastAsia" w:asciiTheme="minorEastAsia" w:hAnsiTheme="minorEastAsia" w:eastAsiaTheme="minorEastAsia" w:cstheme="minorEastAsia"/>
          <w:color w:val="auto"/>
          <w:kern w:val="2"/>
          <w:sz w:val="21"/>
          <w:szCs w:val="21"/>
          <w:highlight w:val="none"/>
          <w:u w:val="single"/>
        </w:rPr>
        <w:t>日至</w:t>
      </w:r>
      <w:r>
        <w:rPr>
          <w:rFonts w:hint="eastAsia" w:asciiTheme="minorEastAsia" w:hAnsiTheme="minorEastAsia" w:eastAsiaTheme="minorEastAsia" w:cstheme="minorEastAsia"/>
          <w:color w:val="auto"/>
          <w:kern w:val="2"/>
          <w:sz w:val="21"/>
          <w:szCs w:val="21"/>
          <w:highlight w:val="none"/>
          <w:u w:val="single"/>
          <w:lang w:eastAsia="zh-CN"/>
        </w:rPr>
        <w:t>2025</w:t>
      </w:r>
      <w:r>
        <w:rPr>
          <w:rFonts w:hint="eastAsia" w:asciiTheme="minorEastAsia" w:hAnsiTheme="minorEastAsia" w:eastAsiaTheme="minorEastAsia" w:cstheme="minorEastAsia"/>
          <w:color w:val="auto"/>
          <w:kern w:val="2"/>
          <w:sz w:val="21"/>
          <w:szCs w:val="21"/>
          <w:highlight w:val="none"/>
          <w:u w:val="single"/>
        </w:rPr>
        <w:t>年</w:t>
      </w:r>
      <w:r>
        <w:rPr>
          <w:rFonts w:hint="eastAsia" w:asciiTheme="minorEastAsia" w:hAnsiTheme="minorEastAsia" w:eastAsiaTheme="minorEastAsia" w:cstheme="minorEastAsia"/>
          <w:color w:val="auto"/>
          <w:kern w:val="2"/>
          <w:sz w:val="21"/>
          <w:szCs w:val="21"/>
          <w:highlight w:val="none"/>
          <w:u w:val="single"/>
          <w:lang w:val="en-US" w:eastAsia="zh-CN"/>
        </w:rPr>
        <w:t>5</w:t>
      </w:r>
      <w:r>
        <w:rPr>
          <w:rFonts w:hint="eastAsia" w:asciiTheme="minorEastAsia" w:hAnsiTheme="minorEastAsia" w:eastAsiaTheme="minorEastAsia" w:cstheme="minorEastAsia"/>
          <w:color w:val="auto"/>
          <w:kern w:val="2"/>
          <w:sz w:val="21"/>
          <w:szCs w:val="21"/>
          <w:highlight w:val="none"/>
          <w:u w:val="single"/>
        </w:rPr>
        <w:t>月</w:t>
      </w:r>
      <w:r>
        <w:rPr>
          <w:rFonts w:hint="eastAsia" w:asciiTheme="minorEastAsia" w:hAnsiTheme="minorEastAsia" w:eastAsiaTheme="minorEastAsia" w:cstheme="minorEastAsia"/>
          <w:color w:val="auto"/>
          <w:kern w:val="2"/>
          <w:sz w:val="21"/>
          <w:szCs w:val="21"/>
          <w:highlight w:val="none"/>
          <w:u w:val="single"/>
          <w:lang w:val="en-US" w:eastAsia="zh-CN"/>
        </w:rPr>
        <w:t>29</w:t>
      </w:r>
      <w:r>
        <w:rPr>
          <w:rFonts w:hint="eastAsia" w:asciiTheme="minorEastAsia" w:hAnsiTheme="minorEastAsia" w:eastAsiaTheme="minorEastAsia" w:cstheme="minorEastAsia"/>
          <w:color w:val="auto"/>
          <w:kern w:val="2"/>
          <w:sz w:val="21"/>
          <w:szCs w:val="21"/>
          <w:highlight w:val="none"/>
          <w:u w:val="single"/>
        </w:rPr>
        <w:t>日</w:t>
      </w:r>
      <w:r>
        <w:rPr>
          <w:rFonts w:hint="eastAsia" w:asciiTheme="minorEastAsia" w:hAnsiTheme="minorEastAsia" w:eastAsiaTheme="minorEastAsia" w:cstheme="minorEastAsia"/>
          <w:color w:val="auto"/>
          <w:kern w:val="2"/>
          <w:sz w:val="21"/>
          <w:szCs w:val="21"/>
          <w:highlight w:val="none"/>
        </w:rPr>
        <w:t>。</w:t>
      </w:r>
    </w:p>
    <w:p>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4.2凡有意参加投标者，请于</w:t>
      </w:r>
      <w:r>
        <w:rPr>
          <w:rFonts w:hint="eastAsia" w:asciiTheme="minorEastAsia" w:hAnsiTheme="minorEastAsia" w:eastAsiaTheme="minorEastAsia" w:cstheme="minorEastAsia"/>
          <w:color w:val="auto"/>
          <w:kern w:val="2"/>
          <w:sz w:val="21"/>
          <w:szCs w:val="21"/>
          <w:highlight w:val="none"/>
          <w:u w:val="single"/>
          <w:lang w:eastAsia="zh-CN"/>
        </w:rPr>
        <w:t>2025</w:t>
      </w:r>
      <w:r>
        <w:rPr>
          <w:rFonts w:hint="eastAsia" w:asciiTheme="minorEastAsia" w:hAnsiTheme="minorEastAsia" w:eastAsiaTheme="minorEastAsia" w:cstheme="minorEastAsia"/>
          <w:color w:val="auto"/>
          <w:kern w:val="2"/>
          <w:sz w:val="21"/>
          <w:szCs w:val="21"/>
          <w:highlight w:val="none"/>
          <w:u w:val="single"/>
        </w:rPr>
        <w:t>年</w:t>
      </w:r>
      <w:r>
        <w:rPr>
          <w:rFonts w:hint="eastAsia" w:asciiTheme="minorEastAsia" w:hAnsiTheme="minorEastAsia" w:eastAsiaTheme="minorEastAsia" w:cstheme="minorEastAsia"/>
          <w:color w:val="auto"/>
          <w:kern w:val="2"/>
          <w:sz w:val="21"/>
          <w:szCs w:val="21"/>
          <w:highlight w:val="none"/>
          <w:u w:val="single"/>
          <w:lang w:val="en-US" w:eastAsia="zh-CN"/>
        </w:rPr>
        <w:t>5</w:t>
      </w:r>
      <w:r>
        <w:rPr>
          <w:rFonts w:hint="eastAsia" w:asciiTheme="minorEastAsia" w:hAnsiTheme="minorEastAsia" w:eastAsiaTheme="minorEastAsia" w:cstheme="minorEastAsia"/>
          <w:color w:val="auto"/>
          <w:kern w:val="2"/>
          <w:sz w:val="21"/>
          <w:szCs w:val="21"/>
          <w:highlight w:val="none"/>
          <w:u w:val="single"/>
        </w:rPr>
        <w:t>月</w:t>
      </w:r>
      <w:r>
        <w:rPr>
          <w:rFonts w:hint="eastAsia" w:asciiTheme="minorEastAsia" w:hAnsiTheme="minorEastAsia" w:eastAsiaTheme="minorEastAsia" w:cstheme="minorEastAsia"/>
          <w:color w:val="auto"/>
          <w:kern w:val="2"/>
          <w:sz w:val="21"/>
          <w:szCs w:val="21"/>
          <w:highlight w:val="none"/>
          <w:u w:val="single"/>
          <w:lang w:val="en-US" w:eastAsia="zh-CN"/>
        </w:rPr>
        <w:t>23</w:t>
      </w:r>
      <w:r>
        <w:rPr>
          <w:rFonts w:hint="eastAsia" w:asciiTheme="minorEastAsia" w:hAnsiTheme="minorEastAsia" w:eastAsiaTheme="minorEastAsia" w:cstheme="minorEastAsia"/>
          <w:color w:val="auto"/>
          <w:kern w:val="2"/>
          <w:sz w:val="21"/>
          <w:szCs w:val="21"/>
          <w:highlight w:val="none"/>
          <w:u w:val="single"/>
        </w:rPr>
        <w:t>日</w:t>
      </w:r>
      <w:r>
        <w:rPr>
          <w:rFonts w:hint="eastAsia" w:asciiTheme="minorEastAsia" w:hAnsiTheme="minorEastAsia" w:eastAsiaTheme="minorEastAsia" w:cstheme="minorEastAsia"/>
          <w:color w:val="auto"/>
          <w:kern w:val="2"/>
          <w:sz w:val="21"/>
          <w:szCs w:val="21"/>
          <w:highlight w:val="none"/>
          <w:u w:val="single"/>
          <w:lang w:val="en-US" w:eastAsia="zh-CN"/>
        </w:rPr>
        <w:t>09</w:t>
      </w:r>
      <w:r>
        <w:rPr>
          <w:rFonts w:hint="eastAsia" w:asciiTheme="minorEastAsia" w:hAnsiTheme="minorEastAsia" w:eastAsiaTheme="minorEastAsia" w:cstheme="minorEastAsia"/>
          <w:color w:val="auto"/>
          <w:kern w:val="2"/>
          <w:sz w:val="21"/>
          <w:szCs w:val="21"/>
          <w:highlight w:val="none"/>
          <w:u w:val="single"/>
        </w:rPr>
        <w:t>时</w:t>
      </w:r>
      <w:r>
        <w:rPr>
          <w:rFonts w:hint="eastAsia" w:asciiTheme="minorEastAsia" w:hAnsiTheme="minorEastAsia" w:eastAsiaTheme="minorEastAsia" w:cstheme="minorEastAsia"/>
          <w:color w:val="auto"/>
          <w:kern w:val="2"/>
          <w:sz w:val="21"/>
          <w:szCs w:val="21"/>
          <w:highlight w:val="none"/>
          <w:u w:val="single"/>
          <w:lang w:val="en-US" w:eastAsia="zh-CN"/>
        </w:rPr>
        <w:t>00</w:t>
      </w:r>
      <w:r>
        <w:rPr>
          <w:rFonts w:hint="eastAsia" w:asciiTheme="minorEastAsia" w:hAnsiTheme="minorEastAsia" w:eastAsiaTheme="minorEastAsia" w:cstheme="minorEastAsia"/>
          <w:color w:val="auto"/>
          <w:kern w:val="2"/>
          <w:sz w:val="21"/>
          <w:szCs w:val="21"/>
          <w:highlight w:val="none"/>
          <w:u w:val="single"/>
        </w:rPr>
        <w:t>分</w:t>
      </w:r>
      <w:r>
        <w:rPr>
          <w:rFonts w:hint="eastAsia" w:asciiTheme="minorEastAsia" w:hAnsiTheme="minorEastAsia" w:eastAsiaTheme="minorEastAsia" w:cstheme="minorEastAsia"/>
          <w:color w:val="auto"/>
          <w:kern w:val="2"/>
          <w:sz w:val="21"/>
          <w:szCs w:val="21"/>
          <w:highlight w:val="none"/>
        </w:rPr>
        <w:t>至</w:t>
      </w:r>
      <w:r>
        <w:rPr>
          <w:rFonts w:hint="eastAsia" w:asciiTheme="minorEastAsia" w:hAnsiTheme="minorEastAsia" w:eastAsiaTheme="minorEastAsia" w:cstheme="minorEastAsia"/>
          <w:color w:val="auto"/>
          <w:kern w:val="2"/>
          <w:sz w:val="21"/>
          <w:szCs w:val="21"/>
          <w:highlight w:val="none"/>
          <w:u w:val="single"/>
          <w:lang w:eastAsia="zh-CN"/>
        </w:rPr>
        <w:t>2025</w:t>
      </w:r>
      <w:r>
        <w:rPr>
          <w:rFonts w:hint="eastAsia" w:asciiTheme="minorEastAsia" w:hAnsiTheme="minorEastAsia" w:eastAsiaTheme="minorEastAsia" w:cstheme="minorEastAsia"/>
          <w:color w:val="auto"/>
          <w:kern w:val="2"/>
          <w:sz w:val="21"/>
          <w:szCs w:val="21"/>
          <w:highlight w:val="none"/>
          <w:u w:val="single"/>
        </w:rPr>
        <w:t>年</w:t>
      </w:r>
      <w:r>
        <w:rPr>
          <w:rFonts w:hint="eastAsia" w:asciiTheme="minorEastAsia" w:hAnsiTheme="minorEastAsia" w:eastAsiaTheme="minorEastAsia" w:cstheme="minorEastAsia"/>
          <w:color w:val="auto"/>
          <w:kern w:val="2"/>
          <w:sz w:val="21"/>
          <w:szCs w:val="21"/>
          <w:highlight w:val="none"/>
          <w:u w:val="single"/>
          <w:lang w:val="en-US" w:eastAsia="zh-CN"/>
        </w:rPr>
        <w:t>5</w:t>
      </w:r>
      <w:r>
        <w:rPr>
          <w:rFonts w:hint="eastAsia" w:asciiTheme="minorEastAsia" w:hAnsiTheme="minorEastAsia" w:eastAsiaTheme="minorEastAsia" w:cstheme="minorEastAsia"/>
          <w:color w:val="auto"/>
          <w:kern w:val="2"/>
          <w:sz w:val="21"/>
          <w:szCs w:val="21"/>
          <w:highlight w:val="none"/>
          <w:u w:val="single"/>
        </w:rPr>
        <w:t>月</w:t>
      </w:r>
      <w:r>
        <w:rPr>
          <w:rFonts w:hint="eastAsia" w:asciiTheme="minorEastAsia" w:hAnsiTheme="minorEastAsia" w:eastAsiaTheme="minorEastAsia" w:cstheme="minorEastAsia"/>
          <w:color w:val="auto"/>
          <w:kern w:val="2"/>
          <w:sz w:val="21"/>
          <w:szCs w:val="21"/>
          <w:highlight w:val="none"/>
          <w:u w:val="single"/>
          <w:lang w:val="en-US" w:eastAsia="zh-CN"/>
        </w:rPr>
        <w:t>29</w:t>
      </w:r>
      <w:r>
        <w:rPr>
          <w:rFonts w:hint="eastAsia" w:asciiTheme="minorEastAsia" w:hAnsiTheme="minorEastAsia" w:eastAsiaTheme="minorEastAsia" w:cstheme="minorEastAsia"/>
          <w:color w:val="auto"/>
          <w:kern w:val="2"/>
          <w:sz w:val="21"/>
          <w:szCs w:val="21"/>
          <w:highlight w:val="none"/>
          <w:u w:val="single"/>
        </w:rPr>
        <w:t xml:space="preserve">日17 时 </w:t>
      </w:r>
      <w:r>
        <w:rPr>
          <w:rFonts w:hint="eastAsia" w:asciiTheme="minorEastAsia" w:hAnsiTheme="minorEastAsia" w:eastAsiaTheme="minorEastAsia" w:cstheme="minorEastAsia"/>
          <w:color w:val="auto"/>
          <w:kern w:val="2"/>
          <w:sz w:val="21"/>
          <w:szCs w:val="21"/>
          <w:highlight w:val="none"/>
          <w:u w:val="single"/>
          <w:lang w:val="en-US" w:eastAsia="zh-CN"/>
        </w:rPr>
        <w:t>00</w:t>
      </w:r>
      <w:r>
        <w:rPr>
          <w:rFonts w:hint="eastAsia" w:asciiTheme="minorEastAsia" w:hAnsiTheme="minorEastAsia" w:eastAsiaTheme="minorEastAsia" w:cstheme="minorEastAsia"/>
          <w:color w:val="auto"/>
          <w:kern w:val="2"/>
          <w:sz w:val="21"/>
          <w:szCs w:val="21"/>
          <w:highlight w:val="none"/>
          <w:u w:val="single"/>
        </w:rPr>
        <w:t>分</w:t>
      </w:r>
      <w:r>
        <w:rPr>
          <w:rFonts w:hint="eastAsia" w:asciiTheme="minorEastAsia" w:hAnsiTheme="minorEastAsia" w:eastAsiaTheme="minorEastAsia" w:cstheme="minorEastAsia"/>
          <w:color w:val="auto"/>
          <w:kern w:val="2"/>
          <w:sz w:val="21"/>
          <w:szCs w:val="21"/>
          <w:highlight w:val="none"/>
        </w:rPr>
        <w:t>（北京时间、节假日除外）采取发送电子邮件方式递交</w:t>
      </w:r>
      <w:r>
        <w:rPr>
          <w:rFonts w:hint="eastAsia" w:asciiTheme="minorEastAsia" w:hAnsiTheme="minorEastAsia" w:eastAsiaTheme="minorEastAsia" w:cstheme="minorEastAsia"/>
          <w:color w:val="auto"/>
          <w:kern w:val="2"/>
          <w:sz w:val="21"/>
          <w:szCs w:val="21"/>
          <w:highlight w:val="none"/>
          <w:lang w:val="en-US" w:eastAsia="zh-CN"/>
        </w:rPr>
        <w:t>投标登记</w:t>
      </w:r>
      <w:r>
        <w:rPr>
          <w:rFonts w:hint="eastAsia" w:asciiTheme="minorEastAsia" w:hAnsiTheme="minorEastAsia" w:eastAsiaTheme="minorEastAsia" w:cstheme="minorEastAsia"/>
          <w:color w:val="auto"/>
          <w:kern w:val="2"/>
          <w:sz w:val="21"/>
          <w:szCs w:val="21"/>
          <w:highlight w:val="none"/>
        </w:rPr>
        <w:t>资料，邮件主题：项目名称+项目编号+公司名称；邮件内容：列明公司名称、法定代表人或授权代表人姓名及联系方式；邮件附件：需采用A4纸幅面，将</w:t>
      </w:r>
      <w:r>
        <w:rPr>
          <w:rFonts w:hint="eastAsia" w:asciiTheme="minorEastAsia" w:hAnsiTheme="minorEastAsia" w:eastAsiaTheme="minorEastAsia" w:cstheme="minorEastAsia"/>
          <w:color w:val="auto"/>
          <w:kern w:val="2"/>
          <w:sz w:val="21"/>
          <w:szCs w:val="21"/>
          <w:highlight w:val="none"/>
          <w:lang w:val="en-US" w:eastAsia="zh-CN"/>
        </w:rPr>
        <w:t>投标登记</w:t>
      </w:r>
      <w:r>
        <w:rPr>
          <w:rFonts w:hint="eastAsia" w:asciiTheme="minorEastAsia" w:hAnsiTheme="minorEastAsia" w:eastAsiaTheme="minorEastAsia" w:cstheme="minorEastAsia"/>
          <w:color w:val="auto"/>
          <w:kern w:val="2"/>
          <w:sz w:val="21"/>
          <w:szCs w:val="21"/>
          <w:highlight w:val="none"/>
        </w:rPr>
        <w:t>材料加盖企业公章，按顺序制作成1个PDF格式文件，文件名称与主题一致，复印件扫描无效。</w:t>
      </w:r>
      <w:r>
        <w:rPr>
          <w:rFonts w:hint="eastAsia" w:asciiTheme="minorEastAsia" w:hAnsiTheme="minorEastAsia" w:eastAsiaTheme="minorEastAsia" w:cstheme="minorEastAsia"/>
          <w:color w:val="auto"/>
          <w:kern w:val="2"/>
          <w:sz w:val="21"/>
          <w:szCs w:val="21"/>
          <w:highlight w:val="none"/>
          <w:lang w:val="en-US" w:eastAsia="zh-CN"/>
        </w:rPr>
        <w:t>投标登记</w:t>
      </w:r>
      <w:r>
        <w:rPr>
          <w:rFonts w:hint="eastAsia" w:asciiTheme="minorEastAsia" w:hAnsiTheme="minorEastAsia" w:eastAsiaTheme="minorEastAsia" w:cstheme="minorEastAsia"/>
          <w:color w:val="auto"/>
          <w:kern w:val="2"/>
          <w:sz w:val="21"/>
          <w:szCs w:val="21"/>
          <w:highlight w:val="none"/>
        </w:rPr>
        <w:t>材料审核通过后，</w:t>
      </w:r>
      <w:r>
        <w:rPr>
          <w:rFonts w:hint="eastAsia" w:asciiTheme="minorEastAsia" w:hAnsiTheme="minorEastAsia" w:eastAsiaTheme="minorEastAsia" w:cstheme="minorEastAsia"/>
          <w:color w:val="auto"/>
          <w:kern w:val="2"/>
          <w:sz w:val="21"/>
          <w:szCs w:val="21"/>
          <w:highlight w:val="none"/>
          <w:lang w:val="en-US" w:eastAsia="zh-CN"/>
        </w:rPr>
        <w:t>投标人按4.3要求</w:t>
      </w:r>
      <w:r>
        <w:rPr>
          <w:rFonts w:hint="eastAsia" w:asciiTheme="minorEastAsia" w:hAnsiTheme="minorEastAsia" w:eastAsiaTheme="minorEastAsia" w:cstheme="minorEastAsia"/>
          <w:color w:val="auto"/>
          <w:kern w:val="2"/>
          <w:sz w:val="21"/>
          <w:szCs w:val="21"/>
          <w:highlight w:val="none"/>
        </w:rPr>
        <w:t>成功缴费并回复电子邮件带附件缴费凭证，确认后发送</w:t>
      </w:r>
      <w:r>
        <w:rPr>
          <w:rFonts w:hint="eastAsia" w:asciiTheme="minorEastAsia" w:hAnsiTheme="minorEastAsia" w:eastAsiaTheme="minorEastAsia" w:cstheme="minorEastAsia"/>
          <w:color w:val="auto"/>
          <w:kern w:val="2"/>
          <w:sz w:val="21"/>
          <w:szCs w:val="21"/>
          <w:highlight w:val="none"/>
          <w:lang w:val="en-US" w:eastAsia="zh-CN"/>
        </w:rPr>
        <w:t>招标</w:t>
      </w:r>
      <w:r>
        <w:rPr>
          <w:rFonts w:hint="eastAsia" w:asciiTheme="minorEastAsia" w:hAnsiTheme="minorEastAsia" w:eastAsiaTheme="minorEastAsia" w:cstheme="minorEastAsia"/>
          <w:color w:val="auto"/>
          <w:kern w:val="2"/>
          <w:sz w:val="21"/>
          <w:szCs w:val="21"/>
          <w:highlight w:val="none"/>
        </w:rPr>
        <w:t>文件电子版；审核未通过的，招标代理机构联系人以邮件形式回复审核情况，投标人可在</w:t>
      </w:r>
      <w:r>
        <w:rPr>
          <w:rFonts w:hint="eastAsia" w:asciiTheme="minorEastAsia" w:hAnsiTheme="minorEastAsia" w:eastAsiaTheme="minorEastAsia" w:cstheme="minorEastAsia"/>
          <w:color w:val="auto"/>
          <w:kern w:val="2"/>
          <w:sz w:val="21"/>
          <w:szCs w:val="21"/>
          <w:highlight w:val="none"/>
          <w:lang w:val="en-US" w:eastAsia="zh-CN"/>
        </w:rPr>
        <w:t>招标</w:t>
      </w:r>
      <w:r>
        <w:rPr>
          <w:rFonts w:hint="eastAsia" w:asciiTheme="minorEastAsia" w:hAnsiTheme="minorEastAsia" w:eastAsiaTheme="minorEastAsia" w:cstheme="minorEastAsia"/>
          <w:color w:val="auto"/>
          <w:kern w:val="2"/>
          <w:sz w:val="21"/>
          <w:szCs w:val="21"/>
          <w:highlight w:val="none"/>
        </w:rPr>
        <w:t>文件申领时间内重新提交材料。招标代理机构邮箱</w:t>
      </w:r>
      <w:r>
        <w:rPr>
          <w:rFonts w:hint="eastAsia" w:asciiTheme="minorEastAsia" w:hAnsiTheme="minorEastAsia" w:eastAsiaTheme="minorEastAsia" w:cstheme="minorEastAsia"/>
          <w:color w:val="auto"/>
          <w:kern w:val="2"/>
          <w:sz w:val="21"/>
          <w:szCs w:val="21"/>
          <w:highlight w:val="none"/>
          <w:u w:val="none"/>
        </w:rPr>
        <w:t>：</w:t>
      </w:r>
      <w:r>
        <w:rPr>
          <w:rFonts w:hint="eastAsia" w:asciiTheme="minorEastAsia" w:hAnsiTheme="minorEastAsia" w:eastAsiaTheme="minorEastAsia" w:cstheme="minorEastAsia"/>
          <w:color w:val="auto"/>
          <w:kern w:val="2"/>
          <w:sz w:val="21"/>
          <w:szCs w:val="21"/>
          <w:highlight w:val="none"/>
          <w:u w:val="single"/>
          <w:lang w:eastAsia="zh-CN"/>
        </w:rPr>
        <w:t>bjzbgd0808@163.com</w:t>
      </w:r>
      <w:r>
        <w:rPr>
          <w:rFonts w:hint="eastAsia" w:asciiTheme="minorEastAsia" w:hAnsiTheme="minorEastAsia" w:eastAsiaTheme="minorEastAsia" w:cstheme="minorEastAsia"/>
          <w:color w:val="auto"/>
          <w:kern w:val="2"/>
          <w:sz w:val="21"/>
          <w:szCs w:val="21"/>
          <w:highlight w:val="none"/>
        </w:rPr>
        <w:t>，发送邮件后需联系招标代理机构联系人。</w:t>
      </w:r>
    </w:p>
    <w:p>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注：购买招标文件及投标登记时间自招标公告发布之日起不得少于5日，并从招标公告发布之日起开始计算备标时间。</w:t>
      </w:r>
    </w:p>
    <w:p>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4.3</w:t>
      </w:r>
      <w:r>
        <w:rPr>
          <w:rFonts w:hint="eastAsia" w:asciiTheme="minorEastAsia" w:hAnsiTheme="minorEastAsia" w:eastAsiaTheme="minorEastAsia" w:cstheme="minorEastAsia"/>
          <w:b/>
          <w:bCs/>
          <w:color w:val="auto"/>
          <w:kern w:val="2"/>
          <w:sz w:val="21"/>
          <w:szCs w:val="21"/>
          <w:highlight w:val="none"/>
        </w:rPr>
        <w:t>招标文件每</w:t>
      </w:r>
      <w:r>
        <w:rPr>
          <w:rFonts w:hint="eastAsia" w:asciiTheme="minorEastAsia" w:hAnsiTheme="minorEastAsia" w:eastAsiaTheme="minorEastAsia" w:cstheme="minorEastAsia"/>
          <w:b/>
          <w:bCs/>
          <w:color w:val="auto"/>
          <w:kern w:val="2"/>
          <w:sz w:val="21"/>
          <w:szCs w:val="21"/>
          <w:highlight w:val="none"/>
          <w:lang w:val="en-US" w:eastAsia="zh-CN"/>
        </w:rPr>
        <w:t>套</w:t>
      </w:r>
      <w:r>
        <w:rPr>
          <w:rFonts w:hint="eastAsia" w:asciiTheme="minorEastAsia" w:hAnsiTheme="minorEastAsia" w:eastAsiaTheme="minorEastAsia" w:cstheme="minorEastAsia"/>
          <w:color w:val="auto"/>
          <w:kern w:val="2"/>
          <w:sz w:val="21"/>
          <w:szCs w:val="21"/>
          <w:highlight w:val="none"/>
        </w:rPr>
        <w:t>售价</w:t>
      </w:r>
      <w:r>
        <w:rPr>
          <w:rFonts w:hint="eastAsia" w:asciiTheme="minorEastAsia" w:hAnsiTheme="minorEastAsia" w:eastAsiaTheme="minorEastAsia" w:cstheme="minorEastAsia"/>
          <w:color w:val="auto"/>
          <w:kern w:val="2"/>
          <w:sz w:val="21"/>
          <w:szCs w:val="21"/>
          <w:highlight w:val="none"/>
          <w:u w:val="single"/>
          <w:lang w:val="en-US" w:eastAsia="zh-CN"/>
        </w:rPr>
        <w:t xml:space="preserve"> 500</w:t>
      </w:r>
      <w:r>
        <w:rPr>
          <w:rFonts w:hint="eastAsia" w:asciiTheme="minorEastAsia" w:hAnsiTheme="minorEastAsia" w:eastAsiaTheme="minorEastAsia" w:cstheme="minorEastAsia"/>
          <w:color w:val="auto"/>
          <w:kern w:val="2"/>
          <w:sz w:val="21"/>
          <w:szCs w:val="21"/>
          <w:highlight w:val="none"/>
          <w:u w:val="single"/>
        </w:rPr>
        <w:t>元</w:t>
      </w:r>
      <w:r>
        <w:rPr>
          <w:rFonts w:hint="eastAsia" w:asciiTheme="minorEastAsia" w:hAnsiTheme="minorEastAsia" w:eastAsiaTheme="minorEastAsia" w:cstheme="minorEastAsia"/>
          <w:color w:val="auto"/>
          <w:kern w:val="2"/>
          <w:sz w:val="21"/>
          <w:szCs w:val="21"/>
          <w:highlight w:val="none"/>
        </w:rPr>
        <w:t>，售后不退。</w:t>
      </w:r>
    </w:p>
    <w:p>
      <w:pPr>
        <w:spacing w:after="120"/>
        <w:ind w:firstLine="420"/>
        <w:rPr>
          <w:rFonts w:hint="eastAsia" w:ascii="宋体" w:hAnsi="宋体" w:eastAsia="宋体" w:cs="宋体"/>
          <w:color w:val="auto"/>
          <w:sz w:val="21"/>
          <w:szCs w:val="21"/>
          <w:highlight w:val="none"/>
        </w:rPr>
      </w:pPr>
      <w:r>
        <w:rPr>
          <w:rFonts w:hint="eastAsia" w:eastAsia="宋体"/>
          <w:color w:val="auto"/>
          <w:sz w:val="21"/>
          <w:szCs w:val="21"/>
          <w:highlight w:val="none"/>
        </w:rPr>
        <w:t>说</w:t>
      </w:r>
      <w:r>
        <w:rPr>
          <w:rFonts w:hint="eastAsia" w:ascii="宋体" w:hAnsi="宋体" w:eastAsia="宋体" w:cs="宋体"/>
          <w:color w:val="auto"/>
          <w:sz w:val="21"/>
          <w:szCs w:val="21"/>
          <w:highlight w:val="none"/>
        </w:rPr>
        <w:t>明：采用对公转账方式支付至下列账户（转账请备注项目编号）：</w:t>
      </w:r>
    </w:p>
    <w:p>
      <w:pPr>
        <w:spacing w:after="12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开户名称：北京筑标建设工程咨询有限公司广东分公司</w:t>
      </w:r>
    </w:p>
    <w:p>
      <w:pPr>
        <w:spacing w:after="12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开户银行：招商银行广州机场路支行</w:t>
      </w:r>
    </w:p>
    <w:p>
      <w:pPr>
        <w:pStyle w:val="4"/>
        <w:spacing w:after="120"/>
        <w:jc w:val="both"/>
        <w:rPr>
          <w:rFonts w:hint="eastAsia"/>
          <w:color w:val="auto"/>
          <w:highlight w:val="none"/>
        </w:rPr>
      </w:pPr>
      <w:r>
        <w:rPr>
          <w:rFonts w:hint="eastAsia" w:ascii="宋体" w:hAnsi="宋体" w:eastAsia="宋体" w:cs="宋体"/>
          <w:b w:val="0"/>
          <w:bCs/>
          <w:color w:val="auto"/>
          <w:sz w:val="21"/>
          <w:szCs w:val="21"/>
          <w:highlight w:val="none"/>
        </w:rPr>
        <w:t>开户账号：120907426510701</w:t>
      </w:r>
      <w:r>
        <w:rPr>
          <w:rFonts w:hint="eastAsia" w:eastAsia="宋体"/>
          <w:b w:val="0"/>
          <w:bCs/>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4.4购买招标文件及投标登记时须提供如下资料：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lang w:eastAsia="zh-CN"/>
        </w:rPr>
        <w:t>（</w:t>
      </w:r>
      <w:r>
        <w:rPr>
          <w:rFonts w:hint="eastAsia" w:asciiTheme="minorEastAsia" w:hAnsiTheme="minorEastAsia" w:eastAsiaTheme="minorEastAsia" w:cstheme="minorEastAsia"/>
          <w:color w:val="auto"/>
          <w:kern w:val="2"/>
          <w:sz w:val="21"/>
          <w:szCs w:val="21"/>
          <w:highlight w:val="none"/>
          <w:u w:val="single"/>
          <w:lang w:val="en-US" w:eastAsia="zh-CN"/>
        </w:rPr>
        <w:t>1</w:t>
      </w:r>
      <w:r>
        <w:rPr>
          <w:rFonts w:hint="eastAsia" w:asciiTheme="minorEastAsia" w:hAnsiTheme="minorEastAsia" w:eastAsiaTheme="minorEastAsia" w:cstheme="minorEastAsia"/>
          <w:color w:val="auto"/>
          <w:kern w:val="2"/>
          <w:sz w:val="21"/>
          <w:szCs w:val="21"/>
          <w:highlight w:val="none"/>
          <w:u w:val="single"/>
          <w:lang w:eastAsia="zh-CN"/>
        </w:rPr>
        <w:t>）填妥并盖章的《招标文件发售登记表》</w:t>
      </w:r>
      <w:r>
        <w:rPr>
          <w:rFonts w:hint="eastAsia" w:asciiTheme="minorEastAsia" w:hAnsiTheme="minorEastAsia" w:eastAsiaTheme="minorEastAsia" w:cstheme="minorEastAsia"/>
          <w:color w:val="auto"/>
          <w:kern w:val="2"/>
          <w:sz w:val="21"/>
          <w:szCs w:val="21"/>
          <w:highlight w:val="none"/>
          <w:u w:val="single"/>
          <w:lang w:val="en-US" w:eastAsia="zh-CN"/>
        </w:rPr>
        <w:t>1</w:t>
      </w:r>
      <w:r>
        <w:rPr>
          <w:rFonts w:hint="eastAsia" w:asciiTheme="minorEastAsia" w:hAnsiTheme="minorEastAsia" w:eastAsiaTheme="minorEastAsia" w:cstheme="minorEastAsia"/>
          <w:color w:val="auto"/>
          <w:kern w:val="2"/>
          <w:sz w:val="21"/>
          <w:szCs w:val="21"/>
          <w:highlight w:val="none"/>
          <w:u w:val="single"/>
          <w:lang w:eastAsia="zh-CN"/>
        </w:rPr>
        <w:t>份，表格</w:t>
      </w:r>
      <w:r>
        <w:rPr>
          <w:rFonts w:hint="eastAsia" w:asciiTheme="minorEastAsia" w:hAnsiTheme="minorEastAsia" w:eastAsiaTheme="minorEastAsia" w:cstheme="minorEastAsia"/>
          <w:color w:val="auto"/>
          <w:kern w:val="2"/>
          <w:sz w:val="21"/>
          <w:szCs w:val="21"/>
          <w:highlight w:val="none"/>
          <w:u w:val="single"/>
          <w:lang w:val="en-US" w:eastAsia="zh-CN"/>
        </w:rPr>
        <w:t>详见附件一。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u w:val="single"/>
        </w:rPr>
      </w:pPr>
      <w:r>
        <w:rPr>
          <w:rFonts w:hint="eastAsia" w:asciiTheme="minorEastAsia" w:hAnsiTheme="minorEastAsia" w:eastAsiaTheme="minorEastAsia" w:cstheme="minorEastAsia"/>
          <w:color w:val="auto"/>
          <w:kern w:val="2"/>
          <w:sz w:val="21"/>
          <w:szCs w:val="21"/>
          <w:highlight w:val="none"/>
          <w:u w:val="single"/>
        </w:rPr>
        <w:t>（</w:t>
      </w:r>
      <w:r>
        <w:rPr>
          <w:rFonts w:hint="eastAsia" w:asciiTheme="minorEastAsia" w:hAnsiTheme="minorEastAsia" w:eastAsiaTheme="minorEastAsia" w:cstheme="minorEastAsia"/>
          <w:color w:val="auto"/>
          <w:kern w:val="2"/>
          <w:sz w:val="21"/>
          <w:szCs w:val="21"/>
          <w:highlight w:val="none"/>
          <w:u w:val="single"/>
          <w:lang w:val="en-US" w:eastAsia="zh-CN"/>
        </w:rPr>
        <w:t>2</w:t>
      </w:r>
      <w:r>
        <w:rPr>
          <w:rFonts w:hint="eastAsia" w:asciiTheme="minorEastAsia" w:hAnsiTheme="minorEastAsia" w:eastAsiaTheme="minorEastAsia" w:cstheme="minorEastAsia"/>
          <w:color w:val="auto"/>
          <w:kern w:val="2"/>
          <w:sz w:val="21"/>
          <w:szCs w:val="21"/>
          <w:highlight w:val="none"/>
          <w:u w:val="single"/>
        </w:rPr>
        <w:t>）有效的营业执照复印件</w:t>
      </w:r>
      <w:r>
        <w:rPr>
          <w:rFonts w:hint="eastAsia" w:asciiTheme="minorEastAsia" w:hAnsiTheme="minorEastAsia" w:eastAsiaTheme="minorEastAsia" w:cstheme="minorEastAsia"/>
          <w:color w:val="auto"/>
          <w:kern w:val="2"/>
          <w:sz w:val="21"/>
          <w:szCs w:val="21"/>
          <w:highlight w:val="none"/>
          <w:u w:val="single"/>
          <w:lang w:val="en-US" w:eastAsia="zh-CN"/>
        </w:rPr>
        <w:t>加盖公章</w:t>
      </w:r>
      <w:r>
        <w:rPr>
          <w:rFonts w:hint="eastAsia" w:asciiTheme="minorEastAsia" w:hAnsiTheme="minorEastAsia" w:eastAsiaTheme="minorEastAsia" w:cstheme="minorEastAsia"/>
          <w:color w:val="auto"/>
          <w:kern w:val="2"/>
          <w:sz w:val="21"/>
          <w:szCs w:val="21"/>
          <w:highlight w:val="none"/>
          <w:u w:val="single"/>
        </w:rPr>
        <w:t>；</w:t>
      </w:r>
    </w:p>
    <w:p>
      <w:pPr>
        <w:pStyle w:val="9"/>
        <w:ind w:left="0"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sz w:val="21"/>
          <w:szCs w:val="21"/>
          <w:highlight w:val="none"/>
          <w:u w:val="single"/>
          <w:lang w:eastAsia="zh-CN"/>
        </w:rPr>
        <w:t>（</w:t>
      </w:r>
      <w:r>
        <w:rPr>
          <w:rFonts w:hint="eastAsia" w:asciiTheme="minorEastAsia" w:hAnsiTheme="minorEastAsia" w:eastAsiaTheme="minorEastAsia" w:cstheme="minorEastAsia"/>
          <w:color w:val="auto"/>
          <w:kern w:val="2"/>
          <w:sz w:val="21"/>
          <w:szCs w:val="21"/>
          <w:highlight w:val="none"/>
          <w:u w:val="single"/>
          <w:lang w:val="en-US" w:eastAsia="zh-CN"/>
        </w:rPr>
        <w:t>3）若为代理商，须提供制造商出具的唯一授权证明复印件，格式详见附件二；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u w:val="single"/>
          <w:lang w:val="en-US" w:eastAsia="zh-CN"/>
        </w:rPr>
      </w:pPr>
      <w:r>
        <w:rPr>
          <w:rFonts w:hint="eastAsia" w:asciiTheme="minorEastAsia" w:hAnsiTheme="minorEastAsia" w:eastAsiaTheme="minorEastAsia" w:cstheme="minorEastAsia"/>
          <w:color w:val="auto"/>
          <w:kern w:val="2"/>
          <w:sz w:val="21"/>
          <w:szCs w:val="21"/>
          <w:highlight w:val="none"/>
          <w:u w:val="single"/>
        </w:rPr>
        <w:t>（</w:t>
      </w:r>
      <w:r>
        <w:rPr>
          <w:rFonts w:hint="eastAsia" w:asciiTheme="minorEastAsia" w:hAnsiTheme="minorEastAsia" w:eastAsiaTheme="minorEastAsia" w:cstheme="minorEastAsia"/>
          <w:color w:val="auto"/>
          <w:kern w:val="2"/>
          <w:sz w:val="21"/>
          <w:szCs w:val="21"/>
          <w:highlight w:val="none"/>
          <w:u w:val="single"/>
          <w:lang w:val="en-US" w:eastAsia="zh-CN"/>
        </w:rPr>
        <w:t>4</w:t>
      </w:r>
      <w:r>
        <w:rPr>
          <w:rFonts w:hint="eastAsia" w:asciiTheme="minorEastAsia" w:hAnsiTheme="minorEastAsia" w:eastAsiaTheme="minorEastAsia" w:cstheme="minorEastAsia"/>
          <w:color w:val="auto"/>
          <w:kern w:val="2"/>
          <w:sz w:val="21"/>
          <w:szCs w:val="21"/>
          <w:highlight w:val="none"/>
          <w:u w:val="single"/>
        </w:rPr>
        <w:t>）购买招标文件经办人，经办人如是法定代表人，需提供法定代表人证明书及法定代表人身份证复印件；经办人如是投标人授权代表，需提供法定代表人证明书、法定代表人授权委托书及被授权人身份证复印件加盖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注：未按要求提供上述资料或资料信息不对应的，招标人将有权拒绝其登记，以上投标登记资料于开标当天带到开标现场。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4.5如登记参加投标的申请人数量过少不足以形成充分竞争时，招标人在确认该</w:t>
      </w:r>
      <w:r>
        <w:rPr>
          <w:rFonts w:hint="eastAsia" w:asciiTheme="minorEastAsia" w:hAnsiTheme="minorEastAsia" w:eastAsiaTheme="minorEastAsia" w:cstheme="minorEastAsia"/>
          <w:color w:val="auto"/>
          <w:kern w:val="2"/>
          <w:sz w:val="21"/>
          <w:szCs w:val="21"/>
          <w:highlight w:val="none"/>
          <w:lang w:eastAsia="zh-CN"/>
        </w:rPr>
        <w:t>标段</w:t>
      </w:r>
      <w:r>
        <w:rPr>
          <w:rFonts w:hint="eastAsia" w:asciiTheme="minorEastAsia" w:hAnsiTheme="minorEastAsia" w:eastAsiaTheme="minorEastAsia" w:cstheme="minorEastAsia"/>
          <w:color w:val="auto"/>
          <w:kern w:val="2"/>
          <w:sz w:val="21"/>
          <w:szCs w:val="21"/>
          <w:highlight w:val="none"/>
        </w:rPr>
        <w:t>正式投标人之前，可以发出补充公告，适当延长该</w:t>
      </w:r>
      <w:r>
        <w:rPr>
          <w:rFonts w:hint="eastAsia" w:asciiTheme="minorEastAsia" w:hAnsiTheme="minorEastAsia" w:eastAsiaTheme="minorEastAsia" w:cstheme="minorEastAsia"/>
          <w:color w:val="auto"/>
          <w:kern w:val="2"/>
          <w:sz w:val="21"/>
          <w:szCs w:val="21"/>
          <w:highlight w:val="none"/>
          <w:lang w:eastAsia="zh-CN"/>
        </w:rPr>
        <w:t>标段</w:t>
      </w:r>
      <w:r>
        <w:rPr>
          <w:rFonts w:hint="eastAsia" w:asciiTheme="minorEastAsia" w:hAnsiTheme="minorEastAsia" w:eastAsiaTheme="minorEastAsia" w:cstheme="minorEastAsia"/>
          <w:color w:val="auto"/>
          <w:kern w:val="2"/>
          <w:sz w:val="21"/>
          <w:szCs w:val="21"/>
          <w:highlight w:val="none"/>
        </w:rPr>
        <w:t>登记时间。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4.6 本项目采用资格后审方式，投标申请人不足3名或通过资格评审、响应性评审的投标申请人不足3名时为招标失败。招标人分析招标失败原因，修正招标方案，报有关管理部门核准后，重新组织招标。</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lang w:val="en-US" w:eastAsia="zh-CN"/>
        </w:rPr>
        <w:t>五</w:t>
      </w:r>
      <w:r>
        <w:rPr>
          <w:rFonts w:hint="eastAsia" w:asciiTheme="minorEastAsia" w:hAnsiTheme="minorEastAsia" w:eastAsiaTheme="minorEastAsia" w:cstheme="minorEastAsia"/>
          <w:b/>
          <w:color w:val="auto"/>
          <w:kern w:val="2"/>
          <w:sz w:val="21"/>
          <w:szCs w:val="21"/>
          <w:highlight w:val="none"/>
        </w:rPr>
        <w:t>、投标文件的递交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5.1投标文件递交的截止时间（投标截止时间，下同）为</w:t>
      </w:r>
      <w:r>
        <w:rPr>
          <w:rFonts w:hint="eastAsia" w:asciiTheme="minorEastAsia" w:hAnsiTheme="minorEastAsia" w:eastAsiaTheme="minorEastAsia" w:cstheme="minorEastAsia"/>
          <w:color w:val="auto"/>
          <w:kern w:val="2"/>
          <w:sz w:val="21"/>
          <w:szCs w:val="21"/>
          <w:highlight w:val="none"/>
          <w:u w:val="single"/>
          <w:lang w:eastAsia="zh-CN"/>
        </w:rPr>
        <w:t>2025</w:t>
      </w:r>
      <w:r>
        <w:rPr>
          <w:rFonts w:hint="eastAsia" w:asciiTheme="minorEastAsia" w:hAnsiTheme="minorEastAsia" w:eastAsiaTheme="minorEastAsia" w:cstheme="minorEastAsia"/>
          <w:color w:val="auto"/>
          <w:kern w:val="2"/>
          <w:sz w:val="21"/>
          <w:szCs w:val="21"/>
          <w:highlight w:val="none"/>
          <w:u w:val="single"/>
        </w:rPr>
        <w:t>年</w:t>
      </w:r>
      <w:r>
        <w:rPr>
          <w:rFonts w:hint="eastAsia" w:asciiTheme="minorEastAsia" w:hAnsiTheme="minorEastAsia" w:eastAsiaTheme="minorEastAsia" w:cstheme="minorEastAsia"/>
          <w:color w:val="auto"/>
          <w:kern w:val="2"/>
          <w:sz w:val="21"/>
          <w:szCs w:val="21"/>
          <w:highlight w:val="none"/>
          <w:u w:val="single"/>
          <w:lang w:val="en-US" w:eastAsia="zh-CN"/>
        </w:rPr>
        <w:t>6</w:t>
      </w:r>
      <w:r>
        <w:rPr>
          <w:rFonts w:hint="eastAsia" w:asciiTheme="minorEastAsia" w:hAnsiTheme="minorEastAsia" w:eastAsiaTheme="minorEastAsia" w:cstheme="minorEastAsia"/>
          <w:color w:val="auto"/>
          <w:kern w:val="2"/>
          <w:sz w:val="21"/>
          <w:szCs w:val="21"/>
          <w:highlight w:val="none"/>
          <w:u w:val="single"/>
        </w:rPr>
        <w:t>月</w:t>
      </w:r>
      <w:r>
        <w:rPr>
          <w:rFonts w:hint="eastAsia" w:asciiTheme="minorEastAsia" w:hAnsiTheme="minorEastAsia" w:eastAsiaTheme="minorEastAsia" w:cstheme="minorEastAsia"/>
          <w:color w:val="auto"/>
          <w:kern w:val="2"/>
          <w:sz w:val="21"/>
          <w:szCs w:val="21"/>
          <w:highlight w:val="none"/>
          <w:u w:val="single"/>
          <w:lang w:val="en-US" w:eastAsia="zh-CN"/>
        </w:rPr>
        <w:t>12</w:t>
      </w:r>
      <w:r>
        <w:rPr>
          <w:rFonts w:hint="eastAsia" w:asciiTheme="minorEastAsia" w:hAnsiTheme="minorEastAsia" w:eastAsiaTheme="minorEastAsia" w:cstheme="minorEastAsia"/>
          <w:color w:val="auto"/>
          <w:kern w:val="2"/>
          <w:sz w:val="21"/>
          <w:szCs w:val="21"/>
          <w:highlight w:val="none"/>
          <w:u w:val="single"/>
        </w:rPr>
        <w:t>日</w:t>
      </w:r>
      <w:r>
        <w:rPr>
          <w:rFonts w:hint="eastAsia" w:asciiTheme="minorEastAsia" w:hAnsiTheme="minorEastAsia" w:eastAsiaTheme="minorEastAsia" w:cstheme="minorEastAsia"/>
          <w:color w:val="auto"/>
          <w:kern w:val="2"/>
          <w:sz w:val="21"/>
          <w:szCs w:val="21"/>
          <w:highlight w:val="none"/>
          <w:u w:val="single"/>
          <w:lang w:val="en-US" w:eastAsia="zh-CN"/>
        </w:rPr>
        <w:t xml:space="preserve"> 9 </w:t>
      </w:r>
      <w:r>
        <w:rPr>
          <w:rFonts w:hint="eastAsia" w:asciiTheme="minorEastAsia" w:hAnsiTheme="minorEastAsia" w:eastAsiaTheme="minorEastAsia" w:cstheme="minorEastAsia"/>
          <w:color w:val="auto"/>
          <w:kern w:val="2"/>
          <w:sz w:val="21"/>
          <w:szCs w:val="21"/>
          <w:highlight w:val="none"/>
          <w:u w:val="single"/>
        </w:rPr>
        <w:t>时</w:t>
      </w:r>
      <w:r>
        <w:rPr>
          <w:rFonts w:hint="eastAsia" w:asciiTheme="minorEastAsia" w:hAnsiTheme="minorEastAsia" w:eastAsiaTheme="minorEastAsia" w:cstheme="minorEastAsia"/>
          <w:color w:val="auto"/>
          <w:kern w:val="2"/>
          <w:sz w:val="21"/>
          <w:szCs w:val="21"/>
          <w:highlight w:val="none"/>
          <w:u w:val="single"/>
          <w:lang w:val="en-US" w:eastAsia="zh-CN"/>
        </w:rPr>
        <w:t xml:space="preserve"> 30 </w:t>
      </w:r>
      <w:r>
        <w:rPr>
          <w:rFonts w:hint="eastAsia" w:asciiTheme="minorEastAsia" w:hAnsiTheme="minorEastAsia" w:eastAsiaTheme="minorEastAsia" w:cstheme="minorEastAsia"/>
          <w:color w:val="auto"/>
          <w:kern w:val="2"/>
          <w:sz w:val="21"/>
          <w:szCs w:val="21"/>
          <w:highlight w:val="none"/>
          <w:u w:val="single"/>
        </w:rPr>
        <w:t>分</w:t>
      </w:r>
      <w:r>
        <w:rPr>
          <w:rFonts w:hint="eastAsia" w:asciiTheme="minorEastAsia" w:hAnsiTheme="minorEastAsia" w:eastAsiaTheme="minorEastAsia" w:cstheme="minorEastAsia"/>
          <w:color w:val="auto"/>
          <w:kern w:val="2"/>
          <w:sz w:val="21"/>
          <w:szCs w:val="21"/>
          <w:highlight w:val="none"/>
        </w:rPr>
        <w:t>，地点：</w:t>
      </w:r>
      <w:r>
        <w:rPr>
          <w:rFonts w:hint="eastAsia" w:asciiTheme="minorEastAsia" w:hAnsiTheme="minorEastAsia" w:eastAsiaTheme="minorEastAsia" w:cstheme="minorEastAsia"/>
          <w:color w:val="auto"/>
          <w:kern w:val="2"/>
          <w:sz w:val="21"/>
          <w:szCs w:val="21"/>
          <w:highlight w:val="none"/>
          <w:u w:val="single"/>
          <w:lang w:eastAsia="zh-CN"/>
        </w:rPr>
        <w:t>广州市天河区金穗路8号星汇国际大厦西塔23楼2301室</w:t>
      </w:r>
      <w:r>
        <w:rPr>
          <w:rFonts w:hint="eastAsia" w:asciiTheme="minorEastAsia" w:hAnsiTheme="minorEastAsia" w:eastAsiaTheme="minorEastAsia" w:cstheme="minorEastAsia"/>
          <w:color w:val="auto"/>
          <w:kern w:val="2"/>
          <w:sz w:val="21"/>
          <w:szCs w:val="21"/>
          <w:highlight w:val="none"/>
        </w:rPr>
        <w:t>。（投标截止时间前半小时开始接收投标文件）</w:t>
      </w:r>
    </w:p>
    <w:p>
      <w:pPr>
        <w:pStyle w:val="18"/>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2" w:firstLineChars="200"/>
        <w:textAlignment w:val="auto"/>
        <w:outlineLvl w:val="9"/>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5.2</w:t>
      </w:r>
      <w:r>
        <w:rPr>
          <w:rFonts w:hint="eastAsia" w:asciiTheme="minorEastAsia" w:hAnsiTheme="minorEastAsia" w:eastAsiaTheme="minorEastAsia" w:cstheme="minorEastAsia"/>
          <w:b w:val="0"/>
          <w:bCs/>
          <w:color w:val="auto"/>
          <w:kern w:val="2"/>
          <w:sz w:val="21"/>
          <w:szCs w:val="21"/>
          <w:highlight w:val="none"/>
          <w:lang w:val="en-US" w:eastAsia="zh-CN"/>
        </w:rPr>
        <w:t>本项目允许通过邮寄方式递交投标文件，将投标文件邮寄至招标代理机构地址：</w:t>
      </w:r>
      <w:r>
        <w:rPr>
          <w:rFonts w:hint="eastAsia" w:asciiTheme="minorEastAsia" w:hAnsiTheme="minorEastAsia" w:eastAsiaTheme="minorEastAsia" w:cstheme="minorEastAsia"/>
          <w:b w:val="0"/>
          <w:bCs/>
          <w:color w:val="auto"/>
          <w:kern w:val="2"/>
          <w:sz w:val="21"/>
          <w:szCs w:val="21"/>
          <w:highlight w:val="none"/>
          <w:u w:val="single"/>
          <w:lang w:eastAsia="zh-CN"/>
        </w:rPr>
        <w:t>广州市天河区金穗路8号星汇国际大厦西塔23楼2301室</w:t>
      </w:r>
      <w:r>
        <w:rPr>
          <w:rFonts w:hint="eastAsia" w:asciiTheme="minorEastAsia" w:hAnsiTheme="minorEastAsia" w:eastAsiaTheme="minorEastAsia" w:cstheme="minorEastAsia"/>
          <w:b w:val="0"/>
          <w:bCs/>
          <w:color w:val="auto"/>
          <w:kern w:val="2"/>
          <w:sz w:val="21"/>
          <w:szCs w:val="21"/>
          <w:highlight w:val="none"/>
          <w:lang w:eastAsia="zh-CN"/>
        </w:rPr>
        <w:t>北京筑标建设工程咨询有限公司</w:t>
      </w:r>
      <w:r>
        <w:rPr>
          <w:rFonts w:hint="eastAsia" w:asciiTheme="minorEastAsia" w:hAnsiTheme="minorEastAsia" w:eastAsiaTheme="minorEastAsia" w:cstheme="minorEastAsia"/>
          <w:b w:val="0"/>
          <w:bCs/>
          <w:color w:val="auto"/>
          <w:kern w:val="2"/>
          <w:sz w:val="21"/>
          <w:szCs w:val="21"/>
          <w:highlight w:val="none"/>
          <w:lang w:val="en-US" w:eastAsia="zh-CN"/>
        </w:rPr>
        <w:t>（接收人：沈小姐；联系电话：13312825715）, 快递外包装请备注“BJZBGD2025010+投标人名称”，以便工作人员及时查收。</w:t>
      </w:r>
      <w:r>
        <w:rPr>
          <w:rFonts w:hint="eastAsia" w:asciiTheme="minorEastAsia" w:hAnsiTheme="minorEastAsia" w:eastAsiaTheme="minorEastAsia" w:cstheme="minorEastAsia"/>
          <w:b w:val="0"/>
          <w:bCs/>
          <w:color w:val="auto"/>
          <w:kern w:val="2"/>
          <w:sz w:val="21"/>
          <w:szCs w:val="21"/>
          <w:highlight w:val="none"/>
          <w:u w:val="single"/>
          <w:lang w:val="en-US" w:eastAsia="zh-CN"/>
        </w:rPr>
        <w:t>邮寄完请将“快递公司+快递单号+投标人名称+联系人及联系方式”通过邮件方式发送至邮箱：</w:t>
      </w:r>
      <w:r>
        <w:rPr>
          <w:rFonts w:hint="eastAsia" w:asciiTheme="minorEastAsia" w:hAnsiTheme="minorEastAsia" w:eastAsiaTheme="minorEastAsia" w:cstheme="minorEastAsia"/>
          <w:b w:val="0"/>
          <w:bCs/>
          <w:color w:val="auto"/>
          <w:kern w:val="2"/>
          <w:sz w:val="21"/>
          <w:szCs w:val="21"/>
          <w:highlight w:val="none"/>
          <w:u w:val="single"/>
          <w:lang w:val="en-US" w:eastAsia="zh-CN"/>
        </w:rPr>
        <w:fldChar w:fldCharType="begin"/>
      </w:r>
      <w:r>
        <w:rPr>
          <w:rFonts w:hint="eastAsia" w:asciiTheme="minorEastAsia" w:hAnsiTheme="minorEastAsia" w:eastAsiaTheme="minorEastAsia" w:cstheme="minorEastAsia"/>
          <w:b w:val="0"/>
          <w:bCs/>
          <w:color w:val="auto"/>
          <w:kern w:val="2"/>
          <w:sz w:val="21"/>
          <w:szCs w:val="21"/>
          <w:highlight w:val="none"/>
          <w:u w:val="single"/>
          <w:lang w:val="en-US" w:eastAsia="zh-CN"/>
        </w:rPr>
        <w:instrText xml:space="preserve"> HYPERLINK "mailto:bjzbgd0707@163.com，邮寄的投标文件必须在招标文件规定的投标文件递交截止的时间前送达且保证密封完好。因寄件不能按时送到或破损的责任由投标人自行承担。" </w:instrText>
      </w:r>
      <w:r>
        <w:rPr>
          <w:rFonts w:hint="eastAsia" w:asciiTheme="minorEastAsia" w:hAnsiTheme="minorEastAsia" w:eastAsiaTheme="minorEastAsia" w:cstheme="minorEastAsia"/>
          <w:b w:val="0"/>
          <w:bCs/>
          <w:color w:val="auto"/>
          <w:kern w:val="2"/>
          <w:sz w:val="21"/>
          <w:szCs w:val="21"/>
          <w:highlight w:val="none"/>
          <w:u w:val="single"/>
          <w:lang w:val="en-US" w:eastAsia="zh-CN"/>
        </w:rPr>
        <w:fldChar w:fldCharType="separate"/>
      </w:r>
      <w:r>
        <w:rPr>
          <w:rStyle w:val="15"/>
          <w:rFonts w:hint="eastAsia" w:asciiTheme="minorEastAsia" w:hAnsiTheme="minorEastAsia" w:eastAsiaTheme="minorEastAsia" w:cstheme="minorEastAsia"/>
          <w:b w:val="0"/>
          <w:bCs/>
          <w:color w:val="auto"/>
          <w:kern w:val="2"/>
          <w:sz w:val="21"/>
          <w:szCs w:val="21"/>
          <w:highlight w:val="none"/>
          <w:lang w:val="en-US" w:eastAsia="zh-CN"/>
        </w:rPr>
        <w:t>bjzbgd0808@163.com，邮寄的投标文件必须在招标文件规定的投标文件递交截止的时间前送达且保证密封完好。因寄件不能按时送到或破损的责任由投标人自行承担。</w:t>
      </w:r>
      <w:r>
        <w:rPr>
          <w:rFonts w:hint="eastAsia" w:asciiTheme="minorEastAsia" w:hAnsiTheme="minorEastAsia" w:eastAsiaTheme="minorEastAsia" w:cstheme="minorEastAsia"/>
          <w:b w:val="0"/>
          <w:bCs/>
          <w:color w:val="auto"/>
          <w:kern w:val="2"/>
          <w:sz w:val="21"/>
          <w:szCs w:val="21"/>
          <w:highlight w:val="none"/>
          <w:u w:val="single"/>
          <w:lang w:val="en-US" w:eastAsia="zh-CN"/>
        </w:rPr>
        <w:fldChar w:fldCharType="end"/>
      </w:r>
    </w:p>
    <w:p>
      <w:pPr>
        <w:pStyle w:val="18"/>
        <w:tabs>
          <w:tab w:val="left" w:pos="567"/>
        </w:tabs>
        <w:spacing w:line="360" w:lineRule="auto"/>
        <w:ind w:firstLine="422"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2"/>
          <w:sz w:val="21"/>
          <w:szCs w:val="21"/>
          <w:highlight w:val="none"/>
        </w:rPr>
        <w:t>5.</w:t>
      </w:r>
      <w:r>
        <w:rPr>
          <w:rFonts w:hint="eastAsia" w:asciiTheme="minorEastAsia" w:hAnsiTheme="minorEastAsia" w:eastAsiaTheme="minorEastAsia" w:cstheme="minorEastAsia"/>
          <w:color w:val="auto"/>
          <w:kern w:val="2"/>
          <w:sz w:val="21"/>
          <w:szCs w:val="21"/>
          <w:highlight w:val="none"/>
          <w:lang w:val="en-US" w:eastAsia="zh-CN"/>
        </w:rPr>
        <w:t>3</w:t>
      </w:r>
      <w:r>
        <w:rPr>
          <w:rFonts w:hint="eastAsia" w:asciiTheme="minorEastAsia" w:hAnsiTheme="minorEastAsia" w:eastAsiaTheme="minorEastAsia" w:cstheme="minorEastAsia"/>
          <w:color w:val="auto"/>
          <w:kern w:val="2"/>
          <w:sz w:val="21"/>
          <w:szCs w:val="21"/>
          <w:highlight w:val="none"/>
        </w:rPr>
        <w:t>逾期送达的投标文件，未送达指定地点的或者不按照招标文件要求密封的投标文件，招标人将予以拒收。</w:t>
      </w:r>
    </w:p>
    <w:p>
      <w:pPr>
        <w:pStyle w:val="18"/>
        <w:numPr>
          <w:ilvl w:val="0"/>
          <w:numId w:val="0"/>
        </w:numPr>
        <w:tabs>
          <w:tab w:val="left" w:pos="567"/>
        </w:tabs>
        <w:ind w:firstLine="422" w:firstLineChars="20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六、开标时间及地点</w:t>
      </w:r>
    </w:p>
    <w:p>
      <w:pPr>
        <w:pStyle w:val="18"/>
        <w:numPr>
          <w:ilvl w:val="-1"/>
          <w:numId w:val="0"/>
        </w:numPr>
        <w:tabs>
          <w:tab w:val="left" w:pos="567"/>
        </w:tabs>
        <w:ind w:firstLine="422" w:firstLineChars="200"/>
        <w:rPr>
          <w:rFonts w:hint="eastAsia" w:asciiTheme="minorEastAsia" w:hAnsiTheme="minorEastAsia" w:eastAsiaTheme="minorEastAsia" w:cstheme="minorEastAsia"/>
          <w:color w:val="auto"/>
          <w:kern w:val="2"/>
          <w:sz w:val="21"/>
          <w:szCs w:val="21"/>
          <w:highlight w:val="none"/>
          <w:u w:val="single"/>
        </w:rPr>
      </w:pPr>
      <w:r>
        <w:rPr>
          <w:rFonts w:hint="eastAsia" w:asciiTheme="minorEastAsia" w:hAnsiTheme="minorEastAsia" w:eastAsiaTheme="minorEastAsia" w:cstheme="minorEastAsia"/>
          <w:color w:val="auto"/>
          <w:kern w:val="2"/>
          <w:sz w:val="21"/>
          <w:szCs w:val="21"/>
          <w:highlight w:val="none"/>
          <w:lang w:val="en-US" w:eastAsia="zh-CN"/>
        </w:rPr>
        <w:t>6.1开标时间：</w:t>
      </w:r>
      <w:r>
        <w:rPr>
          <w:rFonts w:hint="eastAsia" w:asciiTheme="minorEastAsia" w:hAnsiTheme="minorEastAsia" w:eastAsiaTheme="minorEastAsia" w:cstheme="minorEastAsia"/>
          <w:color w:val="auto"/>
          <w:kern w:val="2"/>
          <w:sz w:val="21"/>
          <w:szCs w:val="21"/>
          <w:highlight w:val="none"/>
          <w:u w:val="single"/>
          <w:lang w:eastAsia="zh-CN"/>
        </w:rPr>
        <w:t>2025</w:t>
      </w:r>
      <w:r>
        <w:rPr>
          <w:rFonts w:hint="eastAsia" w:asciiTheme="minorEastAsia" w:hAnsiTheme="minorEastAsia" w:eastAsiaTheme="minorEastAsia" w:cstheme="minorEastAsia"/>
          <w:color w:val="auto"/>
          <w:kern w:val="2"/>
          <w:sz w:val="21"/>
          <w:szCs w:val="21"/>
          <w:highlight w:val="none"/>
          <w:u w:val="single"/>
        </w:rPr>
        <w:t>年</w:t>
      </w:r>
      <w:r>
        <w:rPr>
          <w:rFonts w:hint="eastAsia" w:asciiTheme="minorEastAsia" w:hAnsiTheme="minorEastAsia" w:eastAsiaTheme="minorEastAsia" w:cstheme="minorEastAsia"/>
          <w:color w:val="auto"/>
          <w:kern w:val="2"/>
          <w:sz w:val="21"/>
          <w:szCs w:val="21"/>
          <w:highlight w:val="none"/>
          <w:u w:val="single"/>
          <w:lang w:val="en-US" w:eastAsia="zh-CN"/>
        </w:rPr>
        <w:t>6</w:t>
      </w:r>
      <w:r>
        <w:rPr>
          <w:rFonts w:hint="eastAsia" w:asciiTheme="minorEastAsia" w:hAnsiTheme="minorEastAsia" w:eastAsiaTheme="minorEastAsia" w:cstheme="minorEastAsia"/>
          <w:color w:val="auto"/>
          <w:kern w:val="2"/>
          <w:sz w:val="21"/>
          <w:szCs w:val="21"/>
          <w:highlight w:val="none"/>
          <w:u w:val="single"/>
        </w:rPr>
        <w:t>月</w:t>
      </w:r>
      <w:r>
        <w:rPr>
          <w:rFonts w:hint="eastAsia" w:asciiTheme="minorEastAsia" w:hAnsiTheme="minorEastAsia" w:eastAsiaTheme="minorEastAsia" w:cstheme="minorEastAsia"/>
          <w:color w:val="auto"/>
          <w:kern w:val="2"/>
          <w:sz w:val="21"/>
          <w:szCs w:val="21"/>
          <w:highlight w:val="none"/>
          <w:u w:val="single"/>
          <w:lang w:val="en-US" w:eastAsia="zh-CN"/>
        </w:rPr>
        <w:t>12</w:t>
      </w:r>
      <w:r>
        <w:rPr>
          <w:rFonts w:hint="eastAsia" w:asciiTheme="minorEastAsia" w:hAnsiTheme="minorEastAsia" w:eastAsiaTheme="minorEastAsia" w:cstheme="minorEastAsia"/>
          <w:color w:val="auto"/>
          <w:kern w:val="2"/>
          <w:sz w:val="21"/>
          <w:szCs w:val="21"/>
          <w:highlight w:val="none"/>
          <w:u w:val="single"/>
        </w:rPr>
        <w:t>日</w:t>
      </w:r>
      <w:r>
        <w:rPr>
          <w:rFonts w:hint="eastAsia" w:asciiTheme="minorEastAsia" w:hAnsiTheme="minorEastAsia" w:eastAsiaTheme="minorEastAsia" w:cstheme="minorEastAsia"/>
          <w:color w:val="auto"/>
          <w:kern w:val="2"/>
          <w:sz w:val="21"/>
          <w:szCs w:val="21"/>
          <w:highlight w:val="none"/>
          <w:u w:val="single"/>
          <w:lang w:val="en-US" w:eastAsia="zh-CN"/>
        </w:rPr>
        <w:t xml:space="preserve"> 9 </w:t>
      </w:r>
      <w:r>
        <w:rPr>
          <w:rFonts w:hint="eastAsia" w:asciiTheme="minorEastAsia" w:hAnsiTheme="minorEastAsia" w:eastAsiaTheme="minorEastAsia" w:cstheme="minorEastAsia"/>
          <w:color w:val="auto"/>
          <w:kern w:val="2"/>
          <w:sz w:val="21"/>
          <w:szCs w:val="21"/>
          <w:highlight w:val="none"/>
          <w:u w:val="single"/>
        </w:rPr>
        <w:t>时</w:t>
      </w:r>
      <w:r>
        <w:rPr>
          <w:rFonts w:hint="eastAsia" w:asciiTheme="minorEastAsia" w:hAnsiTheme="minorEastAsia" w:eastAsiaTheme="minorEastAsia" w:cstheme="minorEastAsia"/>
          <w:color w:val="auto"/>
          <w:kern w:val="2"/>
          <w:sz w:val="21"/>
          <w:szCs w:val="21"/>
          <w:highlight w:val="none"/>
          <w:u w:val="single"/>
          <w:lang w:val="en-US" w:eastAsia="zh-CN"/>
        </w:rPr>
        <w:t xml:space="preserve"> 30 </w:t>
      </w:r>
      <w:r>
        <w:rPr>
          <w:rFonts w:hint="eastAsia" w:asciiTheme="minorEastAsia" w:hAnsiTheme="minorEastAsia" w:eastAsiaTheme="minorEastAsia" w:cstheme="minorEastAsia"/>
          <w:color w:val="auto"/>
          <w:kern w:val="2"/>
          <w:sz w:val="21"/>
          <w:szCs w:val="21"/>
          <w:highlight w:val="none"/>
          <w:u w:val="single"/>
        </w:rPr>
        <w:t>分</w:t>
      </w:r>
    </w:p>
    <w:p>
      <w:pPr>
        <w:pStyle w:val="18"/>
        <w:numPr>
          <w:ilvl w:val="-1"/>
          <w:numId w:val="0"/>
        </w:numPr>
        <w:tabs>
          <w:tab w:val="left" w:pos="567"/>
        </w:tabs>
        <w:ind w:firstLine="422"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2"/>
          <w:sz w:val="21"/>
          <w:szCs w:val="21"/>
          <w:highlight w:val="none"/>
          <w:u w:val="none"/>
          <w:lang w:val="en-US" w:eastAsia="zh-CN"/>
        </w:rPr>
        <w:t>6.2开标</w:t>
      </w:r>
      <w:r>
        <w:rPr>
          <w:rFonts w:hint="eastAsia" w:asciiTheme="minorEastAsia" w:hAnsiTheme="minorEastAsia" w:eastAsiaTheme="minorEastAsia" w:cstheme="minorEastAsia"/>
          <w:color w:val="auto"/>
          <w:kern w:val="2"/>
          <w:sz w:val="21"/>
          <w:szCs w:val="21"/>
          <w:highlight w:val="none"/>
        </w:rPr>
        <w:t>地点：</w:t>
      </w:r>
      <w:r>
        <w:rPr>
          <w:rFonts w:hint="eastAsia" w:asciiTheme="minorEastAsia" w:hAnsiTheme="minorEastAsia" w:eastAsiaTheme="minorEastAsia" w:cstheme="minorEastAsia"/>
          <w:color w:val="auto"/>
          <w:kern w:val="2"/>
          <w:sz w:val="21"/>
          <w:szCs w:val="21"/>
          <w:highlight w:val="none"/>
          <w:u w:val="single"/>
          <w:lang w:eastAsia="zh-CN"/>
        </w:rPr>
        <w:t>广州市天河区金穗路8号星汇国际大厦西塔23楼2301室</w:t>
      </w:r>
      <w:r>
        <w:rPr>
          <w:rFonts w:hint="eastAsia" w:asciiTheme="minorEastAsia" w:hAnsiTheme="minorEastAsia" w:eastAsiaTheme="minorEastAsia" w:cstheme="minorEastAsia"/>
          <w:color w:val="auto"/>
          <w:kern w:val="2"/>
          <w:sz w:val="21"/>
          <w:szCs w:val="21"/>
          <w:highlight w:val="none"/>
        </w:rPr>
        <w:t>。</w:t>
      </w:r>
    </w:p>
    <w:p>
      <w:pPr>
        <w:widowControl w:val="0"/>
        <w:spacing w:line="440" w:lineRule="exact"/>
        <w:ind w:firstLine="422" w:firstLineChars="200"/>
        <w:jc w:val="both"/>
        <w:rPr>
          <w:rFonts w:hint="eastAsia"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七、发布公告的媒介</w:t>
      </w:r>
    </w:p>
    <w:p>
      <w:pPr>
        <w:widowControl w:val="0"/>
        <w:spacing w:line="440" w:lineRule="exact"/>
        <w:ind w:firstLine="480"/>
        <w:jc w:val="both"/>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本次招标公告同时在</w:t>
      </w:r>
      <w:r>
        <w:rPr>
          <w:rFonts w:hint="eastAsia" w:asciiTheme="minorEastAsia" w:hAnsiTheme="minorEastAsia" w:eastAsiaTheme="minorEastAsia" w:cstheme="minorEastAsia"/>
          <w:color w:val="auto"/>
          <w:kern w:val="2"/>
          <w:sz w:val="21"/>
          <w:szCs w:val="21"/>
          <w:highlight w:val="none"/>
          <w:u w:val="single"/>
          <w:lang w:val="en-US" w:eastAsia="zh-CN"/>
        </w:rPr>
        <w:t>广重</w:t>
      </w:r>
      <w:r>
        <w:rPr>
          <w:rFonts w:hint="eastAsia" w:asciiTheme="minorEastAsia" w:hAnsiTheme="minorEastAsia" w:eastAsiaTheme="minorEastAsia" w:cstheme="minorEastAsia"/>
          <w:color w:val="auto"/>
          <w:kern w:val="2"/>
          <w:sz w:val="21"/>
          <w:szCs w:val="21"/>
          <w:highlight w:val="none"/>
          <w:u w:val="single"/>
        </w:rPr>
        <w:t>网站</w:t>
      </w:r>
      <w:r>
        <w:rPr>
          <w:rFonts w:hint="eastAsia" w:asciiTheme="minorEastAsia" w:hAnsiTheme="minorEastAsia" w:eastAsiaTheme="minorEastAsia" w:cstheme="minorEastAsia"/>
          <w:color w:val="auto"/>
          <w:kern w:val="2"/>
          <w:sz w:val="21"/>
          <w:szCs w:val="21"/>
          <w:highlight w:val="none"/>
          <w:u w:val="single"/>
          <w:lang w:eastAsia="zh-CN"/>
        </w:rPr>
        <w:t>（</w:t>
      </w:r>
      <w:r>
        <w:rPr>
          <w:rFonts w:hint="eastAsia" w:asciiTheme="minorEastAsia" w:hAnsiTheme="minorEastAsia" w:eastAsiaTheme="minorEastAsia" w:cstheme="minorEastAsia"/>
          <w:color w:val="auto"/>
          <w:kern w:val="2"/>
          <w:sz w:val="21"/>
          <w:szCs w:val="21"/>
          <w:highlight w:val="none"/>
          <w:u w:val="single"/>
          <w:lang w:val="en-US" w:eastAsia="zh-CN"/>
        </w:rPr>
        <w:t>https://www.gzhm.com</w:t>
      </w:r>
      <w:r>
        <w:rPr>
          <w:rFonts w:hint="eastAsia" w:asciiTheme="minorEastAsia" w:hAnsiTheme="minorEastAsia" w:eastAsiaTheme="minorEastAsia" w:cstheme="minorEastAsia"/>
          <w:color w:val="auto"/>
          <w:kern w:val="2"/>
          <w:sz w:val="21"/>
          <w:szCs w:val="21"/>
          <w:highlight w:val="none"/>
          <w:u w:val="single"/>
          <w:lang w:eastAsia="zh-CN"/>
        </w:rPr>
        <w:t>）、</w:t>
      </w:r>
      <w:r>
        <w:rPr>
          <w:rFonts w:hint="eastAsia" w:asciiTheme="minorEastAsia" w:hAnsiTheme="minorEastAsia" w:eastAsiaTheme="minorEastAsia" w:cstheme="minorEastAsia"/>
          <w:i w:val="0"/>
          <w:caps w:val="0"/>
          <w:color w:val="auto"/>
          <w:spacing w:val="0"/>
          <w:sz w:val="21"/>
          <w:szCs w:val="21"/>
          <w:highlight w:val="none"/>
          <w:u w:val="single"/>
          <w:shd w:val="clear" w:color="auto" w:fill="FFFFFF"/>
        </w:rPr>
        <w:t>广州工控采购平台（</w:t>
      </w:r>
      <w:r>
        <w:rPr>
          <w:rFonts w:hint="eastAsia" w:asciiTheme="minorEastAsia" w:hAnsiTheme="minorEastAsia" w:eastAsiaTheme="minorEastAsia" w:cstheme="minorEastAsia"/>
          <w:i w:val="0"/>
          <w:caps w:val="0"/>
          <w:color w:val="auto"/>
          <w:spacing w:val="0"/>
          <w:sz w:val="21"/>
          <w:szCs w:val="21"/>
          <w:highlight w:val="none"/>
          <w:u w:val="single"/>
        </w:rPr>
        <w:t>https://ips.giihg.com/</w:t>
      </w:r>
      <w:r>
        <w:rPr>
          <w:rFonts w:hint="eastAsia" w:asciiTheme="minorEastAsia" w:hAnsiTheme="minorEastAsia" w:eastAsiaTheme="minorEastAsia" w:cstheme="minorEastAsia"/>
          <w:i w:val="0"/>
          <w:caps w:val="0"/>
          <w:color w:val="auto"/>
          <w:spacing w:val="0"/>
          <w:sz w:val="21"/>
          <w:szCs w:val="21"/>
          <w:highlight w:val="none"/>
          <w:u w:val="single"/>
          <w:shd w:val="clear" w:color="auto" w:fill="FFFFFF"/>
        </w:rPr>
        <w:t>）</w:t>
      </w:r>
      <w:r>
        <w:rPr>
          <w:rFonts w:hint="eastAsia" w:asciiTheme="minorEastAsia" w:hAnsiTheme="minorEastAsia" w:eastAsiaTheme="minorEastAsia" w:cstheme="minorEastAsia"/>
          <w:i w:val="0"/>
          <w:caps w:val="0"/>
          <w:color w:val="auto"/>
          <w:spacing w:val="0"/>
          <w:sz w:val="21"/>
          <w:szCs w:val="21"/>
          <w:highlight w:val="none"/>
          <w:u w:val="single"/>
          <w:shd w:val="clear" w:color="auto" w:fill="FFFFFF"/>
          <w:lang w:eastAsia="zh-CN"/>
        </w:rPr>
        <w:t>、</w:t>
      </w:r>
      <w:r>
        <w:rPr>
          <w:rFonts w:hint="eastAsia" w:asciiTheme="minorEastAsia" w:hAnsiTheme="minorEastAsia" w:eastAsiaTheme="minorEastAsia" w:cstheme="minorEastAsia"/>
          <w:color w:val="auto"/>
          <w:kern w:val="2"/>
          <w:sz w:val="21"/>
          <w:szCs w:val="21"/>
          <w:highlight w:val="none"/>
          <w:u w:val="single"/>
        </w:rPr>
        <w:t>广州国企阳光采购信息发布平台（http://ygcg.gzggzy.cn/）</w:t>
      </w:r>
      <w:r>
        <w:rPr>
          <w:rFonts w:hint="eastAsia" w:asciiTheme="minorEastAsia" w:hAnsiTheme="minorEastAsia" w:eastAsiaTheme="minorEastAsia" w:cstheme="minorEastAsia"/>
          <w:color w:val="auto"/>
          <w:kern w:val="2"/>
          <w:sz w:val="21"/>
          <w:szCs w:val="21"/>
          <w:highlight w:val="none"/>
          <w:u w:val="single"/>
          <w:lang w:eastAsia="zh-CN"/>
        </w:rPr>
        <w:t>、</w:t>
      </w:r>
      <w:r>
        <w:rPr>
          <w:rFonts w:hint="eastAsia" w:asciiTheme="minorEastAsia" w:hAnsiTheme="minorEastAsia" w:eastAsiaTheme="minorEastAsia" w:cstheme="minorEastAsia"/>
          <w:color w:val="auto"/>
          <w:kern w:val="2"/>
          <w:sz w:val="21"/>
          <w:szCs w:val="21"/>
          <w:highlight w:val="none"/>
          <w:u w:val="single"/>
        </w:rPr>
        <w:t>中国招标投标公共服务平台（网址：http://www.cebpubservice.com）、广东省招标投标监管网(网址：http://zbtb.gd.gov.cn/login</w:t>
      </w:r>
      <w:r>
        <w:rPr>
          <w:rFonts w:hint="eastAsia" w:asciiTheme="minorEastAsia" w:hAnsiTheme="minorEastAsia" w:eastAsiaTheme="minorEastAsia" w:cstheme="minorEastAsia"/>
          <w:color w:val="auto"/>
          <w:kern w:val="2"/>
          <w:sz w:val="21"/>
          <w:szCs w:val="21"/>
          <w:highlight w:val="none"/>
          <w:u w:val="single"/>
          <w:lang w:eastAsia="zh-CN"/>
        </w:rPr>
        <w:t>）</w:t>
      </w:r>
      <w:r>
        <w:rPr>
          <w:rFonts w:hint="eastAsia" w:asciiTheme="minorEastAsia" w:hAnsiTheme="minorEastAsia" w:eastAsiaTheme="minorEastAsia" w:cstheme="minorEastAsia"/>
          <w:color w:val="auto"/>
          <w:kern w:val="2"/>
          <w:sz w:val="21"/>
          <w:szCs w:val="21"/>
          <w:highlight w:val="none"/>
          <w:u w:val="single"/>
        </w:rPr>
        <w:t>发布，本公告的修改、补充，在广东省招标投标监管网发布。本公告在各媒体发布的文本如有不同之处，以在广东省招标投标监管网发布的文本为准。</w:t>
      </w:r>
    </w:p>
    <w:p>
      <w:pPr>
        <w:widowControl w:val="0"/>
        <w:spacing w:line="440" w:lineRule="exact"/>
        <w:ind w:firstLine="422" w:firstLineChars="200"/>
        <w:jc w:val="both"/>
        <w:rPr>
          <w:rFonts w:hint="eastAsia"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 xml:space="preserve">八、联系方式 </w:t>
      </w:r>
    </w:p>
    <w:p>
      <w:pPr>
        <w:widowControl w:val="0"/>
        <w:spacing w:line="440" w:lineRule="exact"/>
        <w:ind w:left="420" w:leftChars="200"/>
        <w:jc w:val="both"/>
        <w:rPr>
          <w:rFonts w:hint="eastAsia" w:asciiTheme="minorEastAsia" w:hAnsiTheme="minorEastAsia" w:eastAsiaTheme="minorEastAsia" w:cstheme="minorEastAsia"/>
          <w:b/>
          <w:bCs/>
          <w:color w:val="auto"/>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rPr>
        <w:t>招标人：</w:t>
      </w:r>
      <w:r>
        <w:rPr>
          <w:rFonts w:hint="eastAsia" w:asciiTheme="minorEastAsia" w:hAnsiTheme="minorEastAsia" w:eastAsiaTheme="minorEastAsia" w:cstheme="minorEastAsia"/>
          <w:b/>
          <w:bCs/>
          <w:color w:val="auto"/>
          <w:kern w:val="2"/>
          <w:sz w:val="21"/>
          <w:szCs w:val="21"/>
          <w:highlight w:val="none"/>
          <w:lang w:eastAsia="zh-CN"/>
        </w:rPr>
        <w:t>广州工控智能装备产业有限公司</w:t>
      </w:r>
    </w:p>
    <w:p>
      <w:pPr>
        <w:widowControl w:val="0"/>
        <w:spacing w:line="440" w:lineRule="exact"/>
        <w:ind w:left="420" w:leftChars="200"/>
        <w:jc w:val="both"/>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地址：</w:t>
      </w:r>
      <w:r>
        <w:rPr>
          <w:rFonts w:hint="eastAsia" w:asciiTheme="minorEastAsia" w:hAnsiTheme="minorEastAsia" w:eastAsiaTheme="minorEastAsia" w:cstheme="minorEastAsia"/>
          <w:color w:val="auto"/>
          <w:kern w:val="2"/>
          <w:sz w:val="21"/>
          <w:szCs w:val="21"/>
          <w:highlight w:val="none"/>
          <w:lang w:eastAsia="zh-CN"/>
        </w:rPr>
        <w:t>广州南沙区大岗镇潭新公路362号</w:t>
      </w:r>
    </w:p>
    <w:p>
      <w:pPr>
        <w:widowControl w:val="0"/>
        <w:spacing w:line="440" w:lineRule="exact"/>
        <w:ind w:left="420" w:leftChars="200"/>
        <w:jc w:val="both"/>
        <w:rPr>
          <w:rFonts w:hint="default"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联系人：</w:t>
      </w:r>
      <w:r>
        <w:rPr>
          <w:rFonts w:hint="eastAsia" w:asciiTheme="minorEastAsia" w:hAnsiTheme="minorEastAsia" w:eastAsiaTheme="minorEastAsia" w:cstheme="minorEastAsia"/>
          <w:color w:val="auto"/>
          <w:kern w:val="2"/>
          <w:sz w:val="21"/>
          <w:szCs w:val="21"/>
          <w:highlight w:val="none"/>
          <w:lang w:val="en-US" w:eastAsia="zh-CN"/>
        </w:rPr>
        <w:t>李工</w:t>
      </w:r>
    </w:p>
    <w:p>
      <w:pPr>
        <w:widowControl w:val="0"/>
        <w:spacing w:line="440" w:lineRule="exact"/>
        <w:ind w:left="420" w:leftChars="200"/>
        <w:jc w:val="both"/>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联系电话：</w:t>
      </w:r>
      <w:r>
        <w:rPr>
          <w:rFonts w:hint="eastAsia" w:ascii="宋体" w:hAnsi="宋体" w:cs="宋体"/>
          <w:color w:val="auto"/>
          <w:highlight w:val="none"/>
          <w:u w:val="none"/>
          <w:lang w:eastAsia="zh-CN"/>
        </w:rPr>
        <w:t>18825180138</w:t>
      </w:r>
    </w:p>
    <w:p>
      <w:pPr>
        <w:widowControl w:val="0"/>
        <w:spacing w:line="440" w:lineRule="exact"/>
        <w:ind w:left="420" w:leftChars="200"/>
        <w:jc w:val="both"/>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rPr>
        <w:t>招标代理机构：</w:t>
      </w:r>
      <w:r>
        <w:rPr>
          <w:rFonts w:hint="eastAsia" w:asciiTheme="minorEastAsia" w:hAnsiTheme="minorEastAsia" w:eastAsiaTheme="minorEastAsia" w:cstheme="minorEastAsia"/>
          <w:b/>
          <w:bCs/>
          <w:color w:val="auto"/>
          <w:kern w:val="2"/>
          <w:sz w:val="21"/>
          <w:szCs w:val="21"/>
          <w:highlight w:val="none"/>
          <w:lang w:eastAsia="zh-CN"/>
        </w:rPr>
        <w:t>北京筑标建设工程咨询有限公司</w:t>
      </w:r>
      <w:r>
        <w:rPr>
          <w:rFonts w:hint="eastAsia" w:asciiTheme="minorEastAsia" w:hAnsiTheme="minorEastAsia" w:eastAsiaTheme="minorEastAsia" w:cstheme="minorEastAsia"/>
          <w:b/>
          <w:bCs/>
          <w:color w:val="auto"/>
          <w:kern w:val="2"/>
          <w:sz w:val="21"/>
          <w:szCs w:val="21"/>
          <w:highlight w:val="none"/>
        </w:rPr>
        <w:t xml:space="preserve"> </w:t>
      </w:r>
    </w:p>
    <w:p>
      <w:pPr>
        <w:widowControl w:val="0"/>
        <w:tabs>
          <w:tab w:val="left" w:pos="3960"/>
        </w:tabs>
        <w:spacing w:line="440" w:lineRule="exact"/>
        <w:ind w:left="3990" w:leftChars="200" w:hanging="3570" w:hangingChars="1700"/>
        <w:jc w:val="both"/>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地    址：</w:t>
      </w:r>
      <w:r>
        <w:rPr>
          <w:rFonts w:hint="eastAsia" w:asciiTheme="minorEastAsia" w:hAnsiTheme="minorEastAsia" w:eastAsiaTheme="minorEastAsia" w:cstheme="minorEastAsia"/>
          <w:color w:val="auto"/>
          <w:kern w:val="2"/>
          <w:sz w:val="21"/>
          <w:szCs w:val="21"/>
          <w:highlight w:val="none"/>
          <w:lang w:eastAsia="zh-CN"/>
        </w:rPr>
        <w:t>广州市天河区金穗路8号星汇国际大厦西塔23楼2301室</w:t>
      </w:r>
    </w:p>
    <w:p>
      <w:pPr>
        <w:widowControl w:val="0"/>
        <w:spacing w:line="440" w:lineRule="exact"/>
        <w:ind w:left="420" w:leftChars="20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联 系 人：</w:t>
      </w:r>
      <w:r>
        <w:rPr>
          <w:rFonts w:hint="eastAsia" w:asciiTheme="minorEastAsia" w:hAnsiTheme="minorEastAsia" w:eastAsiaTheme="minorEastAsia" w:cstheme="minorEastAsia"/>
          <w:color w:val="auto"/>
          <w:kern w:val="2"/>
          <w:sz w:val="21"/>
          <w:szCs w:val="21"/>
          <w:highlight w:val="none"/>
          <w:lang w:val="en-US" w:eastAsia="zh-CN"/>
        </w:rPr>
        <w:t xml:space="preserve">沈小姐 </w:t>
      </w:r>
    </w:p>
    <w:p>
      <w:pPr>
        <w:widowControl w:val="0"/>
        <w:spacing w:line="440" w:lineRule="exact"/>
        <w:ind w:left="420" w:leftChars="200"/>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rPr>
        <w:t>联系电话：</w:t>
      </w:r>
      <w:r>
        <w:rPr>
          <w:rFonts w:hint="eastAsia" w:asciiTheme="minorEastAsia" w:hAnsiTheme="minorEastAsia" w:eastAsiaTheme="minorEastAsia" w:cstheme="minorEastAsia"/>
          <w:color w:val="auto"/>
          <w:kern w:val="2"/>
          <w:sz w:val="21"/>
          <w:szCs w:val="21"/>
          <w:highlight w:val="none"/>
          <w:lang w:val="en-US" w:eastAsia="zh-CN"/>
        </w:rPr>
        <w:t>13312825715</w:t>
      </w:r>
    </w:p>
    <w:p>
      <w:pPr>
        <w:widowControl w:val="0"/>
        <w:spacing w:line="440" w:lineRule="exact"/>
        <w:ind w:left="420" w:left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邮箱：</w:t>
      </w:r>
      <w:r>
        <w:rPr>
          <w:rFonts w:hint="eastAsia" w:asciiTheme="minorEastAsia" w:hAnsiTheme="minorEastAsia" w:eastAsiaTheme="minorEastAsia" w:cstheme="minorEastAsia"/>
          <w:color w:val="auto"/>
          <w:kern w:val="2"/>
          <w:sz w:val="21"/>
          <w:szCs w:val="21"/>
          <w:highlight w:val="none"/>
        </w:rPr>
        <w:fldChar w:fldCharType="begin"/>
      </w:r>
      <w:r>
        <w:rPr>
          <w:rFonts w:hint="eastAsia" w:asciiTheme="minorEastAsia" w:hAnsiTheme="minorEastAsia" w:eastAsiaTheme="minorEastAsia" w:cstheme="minorEastAsia"/>
          <w:color w:val="auto"/>
          <w:kern w:val="2"/>
          <w:sz w:val="21"/>
          <w:szCs w:val="21"/>
          <w:highlight w:val="none"/>
        </w:rPr>
        <w:instrText xml:space="preserve"> HYPERLINK "mailto:bjzbgd0707@163.com" </w:instrText>
      </w:r>
      <w:r>
        <w:rPr>
          <w:rFonts w:hint="eastAsia" w:asciiTheme="minorEastAsia" w:hAnsiTheme="minorEastAsia" w:eastAsiaTheme="minorEastAsia" w:cstheme="minorEastAsia"/>
          <w:color w:val="auto"/>
          <w:kern w:val="2"/>
          <w:sz w:val="21"/>
          <w:szCs w:val="21"/>
          <w:highlight w:val="none"/>
        </w:rPr>
        <w:fldChar w:fldCharType="separate"/>
      </w:r>
      <w:r>
        <w:rPr>
          <w:rStyle w:val="15"/>
          <w:rFonts w:hint="eastAsia" w:asciiTheme="minorEastAsia" w:hAnsiTheme="minorEastAsia" w:eastAsiaTheme="minorEastAsia" w:cstheme="minorEastAsia"/>
          <w:color w:val="auto"/>
          <w:kern w:val="2"/>
          <w:sz w:val="21"/>
          <w:szCs w:val="21"/>
          <w:highlight w:val="none"/>
          <w:u w:val="none"/>
          <w:lang w:eastAsia="zh-CN"/>
        </w:rPr>
        <w:t>bjzbgd0808@163.com</w:t>
      </w:r>
      <w:r>
        <w:rPr>
          <w:rFonts w:hint="eastAsia" w:asciiTheme="minorEastAsia" w:hAnsiTheme="minorEastAsia" w:eastAsiaTheme="minorEastAsia" w:cstheme="minorEastAsia"/>
          <w:color w:val="auto"/>
          <w:kern w:val="2"/>
          <w:sz w:val="21"/>
          <w:szCs w:val="21"/>
          <w:highlight w:val="none"/>
        </w:rPr>
        <w:fldChar w:fldCharType="end"/>
      </w:r>
    </w:p>
    <w:p>
      <w:pPr>
        <w:widowControl w:val="0"/>
        <w:spacing w:line="440" w:lineRule="exact"/>
        <w:ind w:left="420" w:leftChars="200"/>
        <w:jc w:val="righ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日期：</w:t>
      </w:r>
      <w:r>
        <w:rPr>
          <w:rFonts w:hint="eastAsia" w:asciiTheme="minorEastAsia" w:hAnsiTheme="minorEastAsia" w:eastAsiaTheme="minorEastAsia" w:cstheme="minorEastAsia"/>
          <w:color w:val="auto"/>
          <w:kern w:val="2"/>
          <w:sz w:val="21"/>
          <w:szCs w:val="21"/>
          <w:highlight w:val="none"/>
          <w:lang w:eastAsia="zh-CN"/>
        </w:rPr>
        <w:t>2025</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none"/>
          <w:lang w:val="en-US" w:eastAsia="zh-CN"/>
        </w:rPr>
        <w:t>5</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lang w:val="en-US" w:eastAsia="zh-CN"/>
        </w:rPr>
        <w:t>22</w:t>
      </w:r>
      <w:r>
        <w:rPr>
          <w:rFonts w:hint="eastAsia" w:asciiTheme="minorEastAsia" w:hAnsiTheme="minorEastAsia" w:eastAsiaTheme="minorEastAsia" w:cstheme="minorEastAsia"/>
          <w:color w:val="auto"/>
          <w:kern w:val="2"/>
          <w:sz w:val="21"/>
          <w:szCs w:val="21"/>
          <w:highlight w:val="none"/>
        </w:rPr>
        <w:t>日</w:t>
      </w:r>
    </w:p>
    <w:p>
      <w:pPr>
        <w:widowControl/>
        <w:spacing w:before="0" w:after="0" w:line="240" w:lineRule="auto"/>
        <w:ind w:left="0" w:right="0"/>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br w:type="page"/>
      </w:r>
    </w:p>
    <w:p>
      <w:pPr>
        <w:widowControl w:val="0"/>
        <w:spacing w:before="0" w:after="0" w:line="240" w:lineRule="auto"/>
        <w:ind w:left="0" w:right="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附件一：</w:t>
      </w:r>
    </w:p>
    <w:p>
      <w:pPr>
        <w:widowControl w:val="0"/>
        <w:jc w:val="center"/>
        <w:outlineLvl w:val="9"/>
        <w:rPr>
          <w:rFonts w:hint="eastAsia" w:asciiTheme="minorEastAsia" w:hAnsiTheme="minorEastAsia" w:eastAsiaTheme="minorEastAsia" w:cstheme="minorEastAsia"/>
          <w:b/>
          <w:color w:val="auto"/>
          <w:kern w:val="2"/>
          <w:sz w:val="18"/>
          <w:szCs w:val="18"/>
          <w:highlight w:val="none"/>
          <w:lang w:eastAsia="zh-CN"/>
        </w:rPr>
      </w:pPr>
      <w:r>
        <w:rPr>
          <w:rFonts w:hint="eastAsia" w:asciiTheme="minorEastAsia" w:hAnsiTheme="minorEastAsia" w:eastAsiaTheme="minorEastAsia" w:cstheme="minorEastAsia"/>
          <w:b/>
          <w:color w:val="auto"/>
          <w:kern w:val="2"/>
          <w:sz w:val="36"/>
          <w:szCs w:val="36"/>
          <w:highlight w:val="none"/>
          <w:lang w:eastAsia="zh-CN"/>
        </w:rPr>
        <w:t>招标文件发售登记表</w:t>
      </w:r>
    </w:p>
    <w:p>
      <w:pPr>
        <w:widowControl w:val="0"/>
        <w:jc w:val="right"/>
        <w:rPr>
          <w:rFonts w:hint="eastAsia" w:asciiTheme="minorEastAsia" w:hAnsiTheme="minorEastAsia" w:eastAsiaTheme="minorEastAsia" w:cstheme="minorEastAsia"/>
          <w:color w:val="auto"/>
          <w:kern w:val="2"/>
          <w:szCs w:val="22"/>
          <w:highlight w:val="none"/>
        </w:rPr>
      </w:pPr>
    </w:p>
    <w:p>
      <w:pPr>
        <w:widowControl w:val="0"/>
        <w:spacing w:line="360" w:lineRule="auto"/>
        <w:jc w:val="right"/>
        <w:rPr>
          <w:rFonts w:hint="eastAsia" w:asciiTheme="minorEastAsia" w:hAnsiTheme="minorEastAsia" w:eastAsiaTheme="minorEastAsia" w:cstheme="minorEastAsia"/>
          <w:color w:val="auto"/>
          <w:kern w:val="2"/>
          <w:sz w:val="24"/>
          <w:szCs w:val="22"/>
          <w:highlight w:val="none"/>
        </w:rPr>
      </w:pPr>
      <w:r>
        <w:rPr>
          <w:rFonts w:hint="eastAsia" w:asciiTheme="minorEastAsia" w:hAnsiTheme="minorEastAsia" w:eastAsiaTheme="minorEastAsia" w:cstheme="minorEastAsia"/>
          <w:color w:val="auto"/>
          <w:kern w:val="2"/>
          <w:sz w:val="21"/>
          <w:szCs w:val="20"/>
          <w:highlight w:val="none"/>
        </w:rPr>
        <w:t>购买日期：</w:t>
      </w:r>
      <w:r>
        <w:rPr>
          <w:rFonts w:hint="eastAsia" w:asciiTheme="minorEastAsia" w:hAnsiTheme="minorEastAsia" w:eastAsiaTheme="minorEastAsia" w:cstheme="minorEastAsia"/>
          <w:color w:val="auto"/>
          <w:kern w:val="2"/>
          <w:sz w:val="21"/>
          <w:szCs w:val="20"/>
          <w:highlight w:val="none"/>
          <w:lang w:val="en-US" w:eastAsia="zh-CN"/>
        </w:rPr>
        <w:t xml:space="preserve">   </w:t>
      </w:r>
      <w:r>
        <w:rPr>
          <w:rFonts w:hint="eastAsia" w:asciiTheme="minorEastAsia" w:hAnsiTheme="minorEastAsia" w:eastAsiaTheme="minorEastAsia" w:cstheme="minorEastAsia"/>
          <w:color w:val="auto"/>
          <w:kern w:val="2"/>
          <w:sz w:val="21"/>
          <w:szCs w:val="20"/>
          <w:highlight w:val="none"/>
        </w:rPr>
        <w:t>年   月   日</w:t>
      </w:r>
    </w:p>
    <w:p>
      <w:pPr>
        <w:widowControl w:val="0"/>
        <w:jc w:val="both"/>
        <w:rPr>
          <w:rFonts w:hint="eastAsia" w:asciiTheme="minorEastAsia" w:hAnsiTheme="minorEastAsia" w:eastAsiaTheme="minorEastAsia" w:cstheme="minorEastAsia"/>
          <w:color w:val="auto"/>
          <w:kern w:val="2"/>
          <w:szCs w:val="22"/>
          <w:highlight w:val="none"/>
        </w:rPr>
      </w:pPr>
    </w:p>
    <w:tbl>
      <w:tblPr>
        <w:tblStyle w:val="16"/>
        <w:tblpPr w:leftFromText="180" w:rightFromText="180" w:vertAnchor="text" w:horzAnchor="page" w:tblpX="1710" w:tblpY="340"/>
        <w:tblOverlap w:val="never"/>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545"/>
        <w:gridCol w:w="3420"/>
        <w:gridCol w:w="1664"/>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 w:hRule="exact"/>
          <w:jc w:val="center"/>
        </w:trPr>
        <w:tc>
          <w:tcPr>
            <w:tcW w:w="1123" w:type="dxa"/>
            <w:vAlign w:val="center"/>
          </w:tcPr>
          <w:p>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项目名称</w:t>
            </w:r>
          </w:p>
        </w:tc>
        <w:tc>
          <w:tcPr>
            <w:tcW w:w="8119" w:type="dxa"/>
            <w:gridSpan w:val="4"/>
            <w:vAlign w:val="center"/>
          </w:tcPr>
          <w:p>
            <w:pPr>
              <w:widowControl w:val="0"/>
              <w:spacing w:line="400" w:lineRule="exact"/>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u w:val="none"/>
                <w:lang w:eastAsia="zh-CN"/>
              </w:rPr>
              <w:t>广州工控大湾区现代高端装备研发生产基地项目（三期）宿舍楼空气源热泵热水系统采购项目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exact"/>
          <w:jc w:val="center"/>
        </w:trPr>
        <w:tc>
          <w:tcPr>
            <w:tcW w:w="1123" w:type="dxa"/>
            <w:vAlign w:val="center"/>
          </w:tcPr>
          <w:p>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项目编号</w:t>
            </w:r>
          </w:p>
        </w:tc>
        <w:tc>
          <w:tcPr>
            <w:tcW w:w="4965" w:type="dxa"/>
            <w:gridSpan w:val="2"/>
            <w:vAlign w:val="center"/>
          </w:tcPr>
          <w:p>
            <w:pPr>
              <w:widowControl w:val="0"/>
              <w:spacing w:line="400" w:lineRule="exact"/>
              <w:jc w:val="center"/>
              <w:rPr>
                <w:rFonts w:hint="eastAsia" w:asciiTheme="minorEastAsia" w:hAnsiTheme="minorEastAsia" w:eastAsiaTheme="minorEastAsia" w:cstheme="minorEastAsia"/>
                <w:color w:val="auto"/>
                <w:kern w:val="2"/>
                <w:sz w:val="21"/>
                <w:szCs w:val="21"/>
                <w:highlight w:val="none"/>
                <w:lang w:val="en-US"/>
              </w:rPr>
            </w:pPr>
          </w:p>
        </w:tc>
        <w:tc>
          <w:tcPr>
            <w:tcW w:w="1664" w:type="dxa"/>
            <w:vAlign w:val="center"/>
          </w:tcPr>
          <w:p>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文件价格</w:t>
            </w:r>
          </w:p>
        </w:tc>
        <w:tc>
          <w:tcPr>
            <w:tcW w:w="1490" w:type="dxa"/>
            <w:vAlign w:val="center"/>
          </w:tcPr>
          <w:p>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500</w:t>
            </w:r>
            <w:r>
              <w:rPr>
                <w:rFonts w:hint="eastAsia" w:asciiTheme="minorEastAsia" w:hAnsiTheme="minorEastAsia" w:eastAsiaTheme="minorEastAsia" w:cstheme="minorEastAsia"/>
                <w:color w:val="auto"/>
                <w:kern w:val="2"/>
                <w:sz w:val="21"/>
                <w:szCs w:val="21"/>
                <w:highlight w:val="none"/>
              </w:rPr>
              <w:t>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exact"/>
          <w:jc w:val="center"/>
        </w:trPr>
        <w:tc>
          <w:tcPr>
            <w:tcW w:w="1123" w:type="dxa"/>
            <w:vAlign w:val="center"/>
          </w:tcPr>
          <w:p>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购买文件</w:t>
            </w:r>
          </w:p>
          <w:p>
            <w:pPr>
              <w:widowControl w:val="0"/>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单位名称</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盖章</w:t>
            </w:r>
            <w:r>
              <w:rPr>
                <w:rFonts w:hint="eastAsia" w:asciiTheme="minorEastAsia" w:hAnsiTheme="minorEastAsia" w:eastAsiaTheme="minorEastAsia" w:cstheme="minorEastAsia"/>
                <w:color w:val="auto"/>
                <w:kern w:val="2"/>
                <w:sz w:val="21"/>
                <w:szCs w:val="21"/>
                <w:highlight w:val="none"/>
                <w:lang w:eastAsia="zh-CN"/>
              </w:rPr>
              <w:t>）</w:t>
            </w:r>
          </w:p>
        </w:tc>
        <w:tc>
          <w:tcPr>
            <w:tcW w:w="4965" w:type="dxa"/>
            <w:gridSpan w:val="2"/>
            <w:vAlign w:val="center"/>
          </w:tcPr>
          <w:p>
            <w:pPr>
              <w:widowControl w:val="0"/>
              <w:jc w:val="center"/>
              <w:rPr>
                <w:rFonts w:hint="eastAsia" w:asciiTheme="minorEastAsia" w:hAnsiTheme="minorEastAsia" w:eastAsiaTheme="minorEastAsia" w:cstheme="minorEastAsia"/>
                <w:color w:val="auto"/>
                <w:kern w:val="2"/>
                <w:sz w:val="21"/>
                <w:szCs w:val="21"/>
                <w:highlight w:val="none"/>
              </w:rPr>
            </w:pPr>
          </w:p>
        </w:tc>
        <w:tc>
          <w:tcPr>
            <w:tcW w:w="1664" w:type="dxa"/>
            <w:vAlign w:val="center"/>
          </w:tcPr>
          <w:p>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法人代表</w:t>
            </w:r>
          </w:p>
        </w:tc>
        <w:tc>
          <w:tcPr>
            <w:tcW w:w="1490" w:type="dxa"/>
            <w:vAlign w:val="center"/>
          </w:tcPr>
          <w:p>
            <w:pPr>
              <w:widowControl w:val="0"/>
              <w:jc w:val="center"/>
              <w:rPr>
                <w:rFonts w:hint="eastAsia" w:asciiTheme="minorEastAsia" w:hAnsiTheme="minorEastAsia" w:eastAsiaTheme="minorEastAsia" w:cstheme="minorEastAsia"/>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exact"/>
          <w:jc w:val="center"/>
        </w:trPr>
        <w:tc>
          <w:tcPr>
            <w:tcW w:w="1123" w:type="dxa"/>
            <w:vAlign w:val="center"/>
          </w:tcPr>
          <w:p>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  址</w:t>
            </w:r>
          </w:p>
        </w:tc>
        <w:tc>
          <w:tcPr>
            <w:tcW w:w="4965" w:type="dxa"/>
            <w:gridSpan w:val="2"/>
            <w:vAlign w:val="center"/>
          </w:tcPr>
          <w:p>
            <w:pPr>
              <w:widowControl w:val="0"/>
              <w:jc w:val="center"/>
              <w:rPr>
                <w:rFonts w:hint="eastAsia" w:asciiTheme="minorEastAsia" w:hAnsiTheme="minorEastAsia" w:eastAsiaTheme="minorEastAsia" w:cstheme="minorEastAsia"/>
                <w:color w:val="auto"/>
                <w:kern w:val="2"/>
                <w:sz w:val="21"/>
                <w:szCs w:val="21"/>
                <w:highlight w:val="none"/>
              </w:rPr>
            </w:pPr>
          </w:p>
        </w:tc>
        <w:tc>
          <w:tcPr>
            <w:tcW w:w="1664" w:type="dxa"/>
            <w:vAlign w:val="center"/>
          </w:tcPr>
          <w:p>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p>
        </w:tc>
        <w:tc>
          <w:tcPr>
            <w:tcW w:w="1490" w:type="dxa"/>
            <w:vAlign w:val="center"/>
          </w:tcPr>
          <w:p>
            <w:pPr>
              <w:widowControl w:val="0"/>
              <w:jc w:val="center"/>
              <w:rPr>
                <w:rFonts w:hint="eastAsia" w:asciiTheme="minorEastAsia" w:hAnsiTheme="minorEastAsia" w:eastAsiaTheme="minorEastAsia" w:cstheme="minorEastAsia"/>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exact"/>
          <w:jc w:val="center"/>
        </w:trPr>
        <w:tc>
          <w:tcPr>
            <w:tcW w:w="1123" w:type="dxa"/>
            <w:vMerge w:val="restart"/>
            <w:vAlign w:val="center"/>
          </w:tcPr>
          <w:p>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购买</w:t>
            </w:r>
            <w:r>
              <w:rPr>
                <w:rFonts w:hint="eastAsia" w:asciiTheme="minorEastAsia" w:hAnsiTheme="minorEastAsia" w:eastAsiaTheme="minorEastAsia" w:cstheme="minorEastAsia"/>
                <w:color w:val="auto"/>
                <w:kern w:val="2"/>
                <w:sz w:val="21"/>
                <w:szCs w:val="21"/>
                <w:highlight w:val="none"/>
              </w:rPr>
              <w:t>单位</w:t>
            </w:r>
          </w:p>
          <w:p>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联系人</w:t>
            </w:r>
          </w:p>
        </w:tc>
        <w:tc>
          <w:tcPr>
            <w:tcW w:w="1545" w:type="dxa"/>
            <w:vAlign w:val="center"/>
          </w:tcPr>
          <w:p>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姓名</w:t>
            </w:r>
          </w:p>
        </w:tc>
        <w:tc>
          <w:tcPr>
            <w:tcW w:w="3420" w:type="dxa"/>
            <w:vAlign w:val="center"/>
          </w:tcPr>
          <w:p>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身份证号码</w:t>
            </w:r>
          </w:p>
        </w:tc>
        <w:tc>
          <w:tcPr>
            <w:tcW w:w="1664" w:type="dxa"/>
            <w:vAlign w:val="center"/>
          </w:tcPr>
          <w:p>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手机</w:t>
            </w:r>
          </w:p>
        </w:tc>
        <w:tc>
          <w:tcPr>
            <w:tcW w:w="1490" w:type="dxa"/>
            <w:vAlign w:val="center"/>
          </w:tcPr>
          <w:p>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exact"/>
          <w:jc w:val="center"/>
        </w:trPr>
        <w:tc>
          <w:tcPr>
            <w:tcW w:w="1123" w:type="dxa"/>
            <w:vMerge w:val="continue"/>
            <w:vAlign w:val="center"/>
          </w:tcPr>
          <w:p>
            <w:pPr>
              <w:widowControl w:val="0"/>
              <w:jc w:val="center"/>
              <w:rPr>
                <w:rFonts w:hint="eastAsia" w:asciiTheme="minorEastAsia" w:hAnsiTheme="minorEastAsia" w:eastAsiaTheme="minorEastAsia" w:cstheme="minorEastAsia"/>
                <w:color w:val="auto"/>
                <w:kern w:val="2"/>
                <w:sz w:val="21"/>
                <w:szCs w:val="21"/>
                <w:highlight w:val="none"/>
              </w:rPr>
            </w:pPr>
          </w:p>
        </w:tc>
        <w:tc>
          <w:tcPr>
            <w:tcW w:w="1545" w:type="dxa"/>
            <w:vAlign w:val="center"/>
          </w:tcPr>
          <w:p>
            <w:pPr>
              <w:widowControl w:val="0"/>
              <w:jc w:val="center"/>
              <w:rPr>
                <w:rFonts w:hint="eastAsia" w:asciiTheme="minorEastAsia" w:hAnsiTheme="minorEastAsia" w:eastAsiaTheme="minorEastAsia" w:cstheme="minorEastAsia"/>
                <w:color w:val="auto"/>
                <w:kern w:val="2"/>
                <w:sz w:val="21"/>
                <w:szCs w:val="21"/>
                <w:highlight w:val="none"/>
              </w:rPr>
            </w:pPr>
          </w:p>
        </w:tc>
        <w:tc>
          <w:tcPr>
            <w:tcW w:w="3420" w:type="dxa"/>
            <w:vAlign w:val="center"/>
          </w:tcPr>
          <w:p>
            <w:pPr>
              <w:widowControl w:val="0"/>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 xml:space="preserve"> </w:t>
            </w:r>
          </w:p>
        </w:tc>
        <w:tc>
          <w:tcPr>
            <w:tcW w:w="1664" w:type="dxa"/>
            <w:vAlign w:val="center"/>
          </w:tcPr>
          <w:p>
            <w:pPr>
              <w:widowControl w:val="0"/>
              <w:jc w:val="center"/>
              <w:rPr>
                <w:rFonts w:hint="eastAsia" w:asciiTheme="minorEastAsia" w:hAnsiTheme="minorEastAsia" w:eastAsiaTheme="minorEastAsia" w:cstheme="minorEastAsia"/>
                <w:color w:val="auto"/>
                <w:kern w:val="2"/>
                <w:sz w:val="21"/>
                <w:szCs w:val="21"/>
                <w:highlight w:val="none"/>
              </w:rPr>
            </w:pPr>
          </w:p>
        </w:tc>
        <w:tc>
          <w:tcPr>
            <w:tcW w:w="1490" w:type="dxa"/>
            <w:vAlign w:val="center"/>
          </w:tcPr>
          <w:p>
            <w:pPr>
              <w:widowControl w:val="0"/>
              <w:jc w:val="center"/>
              <w:rPr>
                <w:rFonts w:hint="eastAsia" w:asciiTheme="minorEastAsia" w:hAnsiTheme="minorEastAsia" w:eastAsiaTheme="minorEastAsia" w:cstheme="minorEastAsia"/>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2668" w:type="dxa"/>
            <w:gridSpan w:val="2"/>
            <w:vAlign w:val="center"/>
          </w:tcPr>
          <w:p>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领取《</w:t>
            </w:r>
            <w:r>
              <w:rPr>
                <w:rFonts w:hint="eastAsia" w:asciiTheme="minorEastAsia" w:hAnsiTheme="minorEastAsia" w:eastAsiaTheme="minorEastAsia" w:cstheme="minorEastAsia"/>
                <w:color w:val="auto"/>
                <w:kern w:val="2"/>
                <w:sz w:val="21"/>
                <w:szCs w:val="21"/>
                <w:highlight w:val="none"/>
                <w:lang w:val="en-US" w:eastAsia="zh-CN"/>
              </w:rPr>
              <w:t>招标</w:t>
            </w:r>
            <w:r>
              <w:rPr>
                <w:rFonts w:hint="eastAsia" w:asciiTheme="minorEastAsia" w:hAnsiTheme="minorEastAsia" w:eastAsiaTheme="minorEastAsia" w:cstheme="minorEastAsia"/>
                <w:color w:val="auto"/>
                <w:kern w:val="2"/>
                <w:sz w:val="21"/>
                <w:szCs w:val="21"/>
                <w:highlight w:val="none"/>
              </w:rPr>
              <w:t>文件》</w:t>
            </w:r>
          </w:p>
          <w:p>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（签名）</w:t>
            </w:r>
          </w:p>
        </w:tc>
        <w:tc>
          <w:tcPr>
            <w:tcW w:w="6574" w:type="dxa"/>
            <w:gridSpan w:val="3"/>
            <w:vAlign w:val="bottom"/>
          </w:tcPr>
          <w:p>
            <w:pPr>
              <w:widowControl w:val="0"/>
              <w:ind w:firstLine="3360" w:firstLineChars="1600"/>
              <w:jc w:val="both"/>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2668" w:type="dxa"/>
            <w:gridSpan w:val="2"/>
            <w:vAlign w:val="center"/>
          </w:tcPr>
          <w:p>
            <w:pPr>
              <w:widowControl w:val="0"/>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备  注</w:t>
            </w:r>
          </w:p>
        </w:tc>
        <w:tc>
          <w:tcPr>
            <w:tcW w:w="6574" w:type="dxa"/>
            <w:gridSpan w:val="3"/>
            <w:vAlign w:val="bottom"/>
          </w:tcPr>
          <w:p>
            <w:pPr>
              <w:widowControl w:val="0"/>
              <w:ind w:firstLine="2730" w:firstLineChars="1300"/>
              <w:jc w:val="both"/>
              <w:rPr>
                <w:rFonts w:hint="eastAsia" w:asciiTheme="minorEastAsia" w:hAnsiTheme="minorEastAsia" w:eastAsiaTheme="minorEastAsia" w:cstheme="minorEastAsia"/>
                <w:color w:val="auto"/>
                <w:kern w:val="2"/>
                <w:sz w:val="21"/>
                <w:szCs w:val="21"/>
                <w:highlight w:val="none"/>
              </w:rPr>
            </w:pPr>
          </w:p>
        </w:tc>
      </w:tr>
    </w:tbl>
    <w:p>
      <w:pPr>
        <w:pStyle w:val="18"/>
        <w:rPr>
          <w:rFonts w:hint="eastAsia" w:asciiTheme="minorEastAsia" w:hAnsiTheme="minorEastAsia" w:eastAsiaTheme="minorEastAsia" w:cstheme="minorEastAsia"/>
          <w:color w:val="auto"/>
          <w:highlight w:val="none"/>
          <w:lang w:val="en-US" w:eastAsia="zh-CN"/>
        </w:rPr>
      </w:pPr>
    </w:p>
    <w:p>
      <w:pPr>
        <w:pStyle w:val="18"/>
        <w:rPr>
          <w:rFonts w:hint="eastAsia" w:asciiTheme="minorEastAsia" w:hAnsiTheme="minorEastAsia" w:eastAsiaTheme="minorEastAsia" w:cstheme="minorEastAsia"/>
          <w:color w:val="auto"/>
          <w:highlight w:val="none"/>
          <w:lang w:val="en-US" w:eastAsia="zh-CN"/>
        </w:rPr>
      </w:pPr>
    </w:p>
    <w:p>
      <w:pPr>
        <w:pStyle w:val="18"/>
        <w:rPr>
          <w:rFonts w:hint="eastAsia" w:asciiTheme="minorEastAsia" w:hAnsiTheme="minorEastAsia" w:eastAsiaTheme="minorEastAsia" w:cstheme="minorEastAsia"/>
          <w:color w:val="auto"/>
          <w:highlight w:val="none"/>
          <w:lang w:val="en-US" w:eastAsia="zh-CN"/>
        </w:rPr>
      </w:pPr>
    </w:p>
    <w:p>
      <w:pPr>
        <w:pStyle w:val="18"/>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br w:type="page"/>
      </w:r>
    </w:p>
    <w:p>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附件二：</w:t>
      </w:r>
    </w:p>
    <w:p>
      <w:pPr>
        <w:keepNext w:val="0"/>
        <w:keepLines w:val="0"/>
        <w:widowControl/>
        <w:suppressLineNumbers w:val="0"/>
        <w:jc w:val="center"/>
        <w:rPr>
          <w:rFonts w:hint="eastAsia" w:asciiTheme="minorEastAsia" w:hAnsiTheme="minorEastAsia" w:eastAsiaTheme="minorEastAsia" w:cstheme="minorEastAsia"/>
          <w:color w:val="auto"/>
          <w:kern w:val="0"/>
          <w:sz w:val="36"/>
          <w:szCs w:val="36"/>
          <w:highlight w:val="none"/>
          <w:lang w:val="en-US" w:eastAsia="zh-CN" w:bidi="ar"/>
        </w:rPr>
      </w:pPr>
    </w:p>
    <w:p>
      <w:pPr>
        <w:keepNext w:val="0"/>
        <w:keepLines w:val="0"/>
        <w:widowControl/>
        <w:suppressLineNumbers w:val="0"/>
        <w:jc w:val="center"/>
        <w:rPr>
          <w:rFonts w:hint="eastAsia" w:asciiTheme="minorEastAsia" w:hAnsiTheme="minorEastAsia" w:eastAsiaTheme="minorEastAsia" w:cstheme="minorEastAsia"/>
          <w:b/>
          <w:bCs/>
          <w:color w:val="auto"/>
          <w:kern w:val="0"/>
          <w:sz w:val="36"/>
          <w:szCs w:val="36"/>
          <w:highlight w:val="none"/>
          <w:lang w:val="en-US" w:eastAsia="zh-CN" w:bidi="ar"/>
        </w:rPr>
      </w:pPr>
      <w:r>
        <w:rPr>
          <w:rFonts w:hint="eastAsia" w:asciiTheme="minorEastAsia" w:hAnsiTheme="minorEastAsia" w:eastAsiaTheme="minorEastAsia" w:cstheme="minorEastAsia"/>
          <w:b/>
          <w:bCs/>
          <w:color w:val="auto"/>
          <w:kern w:val="0"/>
          <w:sz w:val="36"/>
          <w:szCs w:val="36"/>
          <w:highlight w:val="none"/>
          <w:lang w:val="en-US" w:eastAsia="zh-CN" w:bidi="ar"/>
        </w:rPr>
        <w:t>制造商出具的唯一授权书</w:t>
      </w:r>
    </w:p>
    <w:p>
      <w:pPr>
        <w:keepNext w:val="0"/>
        <w:keepLines w:val="0"/>
        <w:widowControl/>
        <w:suppressLineNumbers w:val="0"/>
        <w:jc w:val="center"/>
        <w:rPr>
          <w:rFonts w:hint="eastAsia" w:asciiTheme="minorEastAsia" w:hAnsiTheme="minorEastAsia" w:eastAsiaTheme="minorEastAsia" w:cstheme="minorEastAsia"/>
          <w:color w:val="auto"/>
          <w:kern w:val="0"/>
          <w:sz w:val="30"/>
          <w:szCs w:val="30"/>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致：</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(招标人/招标代理机构)</w:t>
      </w:r>
      <w:r>
        <w:rPr>
          <w:rFonts w:hint="eastAsia" w:asciiTheme="minorEastAsia" w:hAnsiTheme="minorEastAsia" w:eastAsiaTheme="minorEastAsia" w:cstheme="minorEastAsia"/>
          <w:i w:val="0"/>
          <w:iCs w:val="0"/>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val="0"/>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我们</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（制造商名称）</w:t>
      </w:r>
      <w:r>
        <w:rPr>
          <w:rFonts w:hint="eastAsia" w:asciiTheme="minorEastAsia" w:hAnsiTheme="minorEastAsia" w:eastAsiaTheme="minorEastAsia" w:cstheme="minorEastAsia"/>
          <w:i w:val="0"/>
          <w:iCs w:val="0"/>
          <w:color w:val="auto"/>
          <w:kern w:val="0"/>
          <w:sz w:val="21"/>
          <w:szCs w:val="21"/>
          <w:highlight w:val="none"/>
          <w:lang w:val="en-US" w:eastAsia="zh-CN" w:bidi="ar"/>
        </w:rPr>
        <w:t xml:space="preserve"> 是在中华人民共和国境内依法成立的一家制造商，主要营业地点设在</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 xml:space="preserve">（制造商地址） </w:t>
      </w:r>
      <w:r>
        <w:rPr>
          <w:rFonts w:hint="eastAsia" w:asciiTheme="minorEastAsia" w:hAnsiTheme="minorEastAsia" w:eastAsiaTheme="minorEastAsia" w:cstheme="minorEastAsia"/>
          <w:i w:val="0"/>
          <w:iCs w:val="0"/>
          <w:color w:val="auto"/>
          <w:kern w:val="0"/>
          <w:sz w:val="21"/>
          <w:szCs w:val="21"/>
          <w:highlight w:val="none"/>
          <w:lang w:val="en-US" w:eastAsia="zh-CN" w:bidi="ar"/>
        </w:rPr>
        <w:t>。兹指派在中华人民共和国境内依法成立，主要营业地点设在</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 xml:space="preserve"> (投标人地址) </w:t>
      </w:r>
      <w:r>
        <w:rPr>
          <w:rFonts w:hint="eastAsia" w:asciiTheme="minorEastAsia" w:hAnsiTheme="minorEastAsia" w:eastAsiaTheme="minorEastAsia" w:cstheme="minorEastAsia"/>
          <w:i w:val="0"/>
          <w:iCs w:val="0"/>
          <w:color w:val="auto"/>
          <w:kern w:val="0"/>
          <w:sz w:val="21"/>
          <w:szCs w:val="21"/>
          <w:highlight w:val="none"/>
          <w:lang w:val="en-US" w:eastAsia="zh-CN" w:bidi="ar"/>
        </w:rPr>
        <w:t>的</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 xml:space="preserve">（投标人名称) </w:t>
      </w:r>
      <w:r>
        <w:rPr>
          <w:rFonts w:hint="eastAsia" w:asciiTheme="minorEastAsia" w:hAnsiTheme="minorEastAsia" w:eastAsiaTheme="minorEastAsia" w:cstheme="minorEastAsia"/>
          <w:i w:val="0"/>
          <w:iCs w:val="0"/>
          <w:color w:val="auto"/>
          <w:kern w:val="0"/>
          <w:sz w:val="21"/>
          <w:szCs w:val="21"/>
          <w:highlight w:val="none"/>
          <w:lang w:val="en-US" w:eastAsia="zh-CN" w:bidi="ar"/>
        </w:rPr>
        <w:t xml:space="preserve">作为我方真正的和合法的代理人进行下列有效的活动：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val="0"/>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(1)唯一代表我方在中华人民共和国境内办理贵方</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（项目名称、项目编号）</w:t>
      </w:r>
      <w:r>
        <w:rPr>
          <w:rFonts w:hint="eastAsia" w:asciiTheme="minorEastAsia" w:hAnsiTheme="minorEastAsia" w:eastAsiaTheme="minorEastAsia" w:cstheme="minorEastAsia"/>
          <w:i w:val="0"/>
          <w:iCs w:val="0"/>
          <w:color w:val="auto"/>
          <w:kern w:val="0"/>
          <w:sz w:val="21"/>
          <w:szCs w:val="21"/>
          <w:highlight w:val="none"/>
          <w:lang w:val="en-US" w:eastAsia="zh-CN" w:bidi="ar"/>
        </w:rPr>
        <w:t xml:space="preserve">投标邀请（招标公告/招标文件）要求提供的由我方制造的货物的有关事宜，并对我方具有约束力。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val="0"/>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 xml:space="preserve">(2)作为制造商，我方保证以投标合作者来约束自己，并对该投标共同和分别承担招标文件中所规定的义务。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(3)我方兹授予</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 xml:space="preserve">（投标人名称） </w:t>
      </w:r>
      <w:r>
        <w:rPr>
          <w:rFonts w:hint="eastAsia" w:asciiTheme="minorEastAsia" w:hAnsiTheme="minorEastAsia" w:eastAsiaTheme="minorEastAsia" w:cstheme="minorEastAsia"/>
          <w:i w:val="0"/>
          <w:iCs w:val="0"/>
          <w:color w:val="auto"/>
          <w:kern w:val="0"/>
          <w:sz w:val="21"/>
          <w:szCs w:val="21"/>
          <w:highlight w:val="none"/>
          <w:lang w:val="en-US" w:eastAsia="zh-CN" w:bidi="ar"/>
        </w:rPr>
        <w:t>全权办理和履行上述我方为完成上述各点所必须的事宜，具有替换或撤消的全权。兹确认</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 xml:space="preserve">（投标人名称） </w:t>
      </w:r>
      <w:r>
        <w:rPr>
          <w:rFonts w:hint="eastAsia" w:asciiTheme="minorEastAsia" w:hAnsiTheme="minorEastAsia" w:eastAsiaTheme="minorEastAsia" w:cstheme="minorEastAsia"/>
          <w:i w:val="0"/>
          <w:iCs w:val="0"/>
          <w:color w:val="auto"/>
          <w:kern w:val="0"/>
          <w:sz w:val="21"/>
          <w:szCs w:val="21"/>
          <w:highlight w:val="none"/>
          <w:lang w:val="en-US" w:eastAsia="zh-CN" w:bidi="ar"/>
        </w:rPr>
        <w:t xml:space="preserve">或其正式授权代表依此合法地办理一切事宜。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auto"/>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auto"/>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val="0"/>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lang w:val="en-US" w:eastAsia="zh-CN" w:bidi="ar"/>
        </w:rPr>
        <w:t>我方于  年  月  日签署本文件，</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 xml:space="preserve">（投标人(作为代理)名称) </w:t>
      </w:r>
      <w:r>
        <w:rPr>
          <w:rFonts w:hint="eastAsia" w:asciiTheme="minorEastAsia" w:hAnsiTheme="minorEastAsia" w:eastAsiaTheme="minorEastAsia" w:cstheme="minorEastAsia"/>
          <w:i w:val="0"/>
          <w:iCs w:val="0"/>
          <w:color w:val="auto"/>
          <w:kern w:val="0"/>
          <w:sz w:val="21"/>
          <w:szCs w:val="21"/>
          <w:highlight w:val="none"/>
          <w:lang w:val="en-US" w:eastAsia="zh-CN" w:bidi="ar"/>
        </w:rPr>
        <w:t xml:space="preserve">于   年   月   日接受此件，以此为证。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olor w:val="auto"/>
          <w:kern w:val="0"/>
          <w:sz w:val="21"/>
          <w:szCs w:val="21"/>
          <w:highlight w:val="none"/>
          <w:lang w:val="en-US" w:eastAsia="zh-CN" w:bidi="ar"/>
        </w:rPr>
      </w:pPr>
    </w:p>
    <w:p>
      <w:pPr>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制造商名称（盖公章）：</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jc w:val="right"/>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Theme="minorEastAsia" w:hAnsiTheme="minorEastAsia" w:eastAsiaTheme="minorEastAsia" w:cstheme="minorEastAsia"/>
          <w:i w:val="0"/>
          <w:iCs w:val="0"/>
          <w:color w:val="auto"/>
          <w:kern w:val="0"/>
          <w:sz w:val="21"/>
          <w:szCs w:val="21"/>
          <w:highlight w:val="none"/>
          <w:lang w:val="en-US" w:eastAsia="zh-CN" w:bidi="ar"/>
        </w:rPr>
        <w:t xml:space="preserve"> </w:t>
      </w:r>
    </w:p>
    <w:p>
      <w:pPr>
        <w:jc w:val="righ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i w:val="0"/>
          <w:iCs w:val="0"/>
          <w:color w:val="auto"/>
          <w:kern w:val="0"/>
          <w:sz w:val="21"/>
          <w:szCs w:val="21"/>
          <w:highlight w:val="none"/>
          <w:lang w:val="en-US" w:eastAsia="zh-CN" w:bidi="ar"/>
        </w:rPr>
        <w:t xml:space="preserve">  年   月   日</w:t>
      </w:r>
    </w:p>
    <w:p>
      <w:pPr>
        <w:bidi w:val="0"/>
        <w:rPr>
          <w:rFonts w:hint="eastAsia" w:asciiTheme="minorEastAsia" w:hAnsiTheme="minorEastAsia" w:eastAsiaTheme="minorEastAsia" w:cstheme="minorEastAsia"/>
          <w:color w:val="auto"/>
          <w:highlight w:val="none"/>
          <w:lang w:val="en-US" w:eastAsia="zh-CN"/>
        </w:rPr>
      </w:pPr>
    </w:p>
    <w:p>
      <w:pPr>
        <w:pStyle w:val="18"/>
        <w:rPr>
          <w:rFonts w:hint="eastAsia" w:asciiTheme="minorEastAsia" w:hAnsiTheme="minorEastAsia" w:eastAsiaTheme="minorEastAsia" w:cstheme="minorEastAsia"/>
          <w:color w:val="auto"/>
          <w:highlight w:val="none"/>
          <w:lang w:val="en-US" w:eastAsia="zh-CN"/>
        </w:rPr>
      </w:pPr>
    </w:p>
    <w:p>
      <w:pPr>
        <w:pStyle w:val="18"/>
        <w:rPr>
          <w:rFonts w:hint="eastAsia" w:asciiTheme="minorEastAsia" w:hAnsiTheme="minorEastAsia" w:eastAsiaTheme="minorEastAsia" w:cstheme="minorEastAsia"/>
          <w:color w:val="auto"/>
          <w:highlight w:val="none"/>
          <w:lang w:val="en-US" w:eastAsia="zh-CN"/>
        </w:rPr>
      </w:pPr>
    </w:p>
    <w:p>
      <w:pPr>
        <w:pStyle w:val="18"/>
        <w:rPr>
          <w:rFonts w:hint="eastAsia" w:asciiTheme="minorEastAsia" w:hAnsiTheme="minorEastAsia" w:eastAsiaTheme="minorEastAsia" w:cstheme="minorEastAsia"/>
          <w:color w:val="auto"/>
          <w:highlight w:val="none"/>
          <w:lang w:val="en-US" w:eastAsia="zh-CN"/>
        </w:rPr>
      </w:pPr>
    </w:p>
    <w:p>
      <w:pPr>
        <w:pStyle w:val="18"/>
        <w:rPr>
          <w:rFonts w:hint="eastAsia" w:asciiTheme="minorEastAsia" w:hAnsiTheme="minorEastAsia" w:eastAsiaTheme="minorEastAsia" w:cstheme="minorEastAsia"/>
          <w:color w:val="auto"/>
          <w:highlight w:val="none"/>
          <w:lang w:val="en-US" w:eastAsia="zh-CN"/>
        </w:rPr>
      </w:pPr>
    </w:p>
    <w:p>
      <w:pPr>
        <w:pStyle w:val="18"/>
        <w:rPr>
          <w:rFonts w:hint="eastAsia" w:asciiTheme="minorEastAsia" w:hAnsiTheme="minorEastAsia" w:eastAsiaTheme="minorEastAsia" w:cstheme="minorEastAsia"/>
          <w:color w:val="auto"/>
          <w:highlight w:val="none"/>
          <w:lang w:val="en-US" w:eastAsia="zh-CN"/>
        </w:rPr>
      </w:pPr>
    </w:p>
    <w:p>
      <w:pPr>
        <w:pStyle w:val="18"/>
        <w:rPr>
          <w:rFonts w:hint="eastAsia" w:asciiTheme="minorEastAsia" w:hAnsiTheme="minorEastAsia" w:eastAsiaTheme="minorEastAsia" w:cstheme="minorEastAsia"/>
          <w:color w:val="auto"/>
          <w:highlight w:val="none"/>
          <w:lang w:val="en-US" w:eastAsia="zh-CN"/>
        </w:rPr>
      </w:pPr>
    </w:p>
    <w:p>
      <w:pPr>
        <w:pStyle w:val="18"/>
        <w:rPr>
          <w:rFonts w:hint="eastAsia" w:asciiTheme="minorEastAsia" w:hAnsiTheme="minorEastAsia" w:eastAsiaTheme="minorEastAsia" w:cstheme="minorEastAsia"/>
          <w:color w:val="auto"/>
          <w:highlight w:val="none"/>
          <w:lang w:val="en-US" w:eastAsia="zh-CN"/>
        </w:rPr>
      </w:pPr>
    </w:p>
    <w:p/>
    <w:sectPr>
      <w:footerReference r:id="rId5" w:type="default"/>
      <w:pgSz w:w="11906" w:h="16838"/>
      <w:pgMar w:top="1440" w:right="1440" w:bottom="144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体">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eastAsia" w:ascii="Times New Roman" w:hAnsi="Times New Roman" w:eastAsia="宋体" w:cs="Times New Roman"/>
        <w:kern w:val="2"/>
        <w:sz w:val="18"/>
        <w:szCs w:val="18"/>
        <w:lang w:val="en-US" w:eastAsia="zh-CN" w:bidi="ar-SA"/>
      </w:rPr>
    </w:pPr>
  </w:p>
  <w:p>
    <w:pPr>
      <w:widowControl w:val="0"/>
      <w:snapToGrid w:val="0"/>
      <w:ind w:right="360"/>
      <w:jc w:val="center"/>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eastAsia" w:ascii="Times New Roman" w:hAnsi="Times New Roman" w:eastAsia="宋体" w:cs="Times New Roman"/>
        <w:kern w:val="2"/>
        <w:sz w:val="18"/>
        <w:szCs w:val="18"/>
        <w:lang w:val="en-US" w:eastAsia="zh-CN" w:bidi="ar-SA"/>
      </w:rPr>
    </w:pPr>
  </w:p>
  <w:p>
    <w:pPr>
      <w:widowControl w:val="0"/>
      <w:snapToGrid w:val="0"/>
      <w:jc w:val="center"/>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eastAsia"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p>
    <w:pPr>
      <w:widowControl w:val="0"/>
      <w:snapToGrid w:val="0"/>
      <w:ind w:right="360"/>
      <w:jc w:val="center"/>
      <w:rPr>
        <w:rFonts w:hint="eastAsia" w:ascii="Times New Roman" w:hAnsi="Times New Roman" w:eastAsia="宋体"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pStyle w:val="2"/>
      <w:lvlText w:val="%1."/>
      <w:lvlJc w:val="left"/>
      <w:pPr>
        <w:tabs>
          <w:tab w:val="left" w:pos="851"/>
        </w:tabs>
        <w:ind w:left="851" w:hanging="851"/>
      </w:pPr>
      <w:rPr>
        <w:rFonts w:hint="eastAsia"/>
        <w:b/>
        <w:i w:val="0"/>
        <w:sz w:val="21"/>
        <w:szCs w:val="21"/>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F0259E"/>
    <w:rsid w:val="62150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2">
    <w:name w:val="heading 2"/>
    <w:basedOn w:val="3"/>
    <w:next w:val="1"/>
    <w:qFormat/>
    <w:uiPriority w:val="0"/>
    <w:pPr>
      <w:keepNext/>
      <w:keepLines/>
      <w:numPr>
        <w:ilvl w:val="0"/>
        <w:numId w:val="1"/>
      </w:numPr>
      <w:tabs>
        <w:tab w:val="left" w:pos="425"/>
      </w:tabs>
      <w:adjustRightInd w:val="0"/>
      <w:snapToGrid w:val="0"/>
      <w:spacing w:line="360" w:lineRule="auto"/>
      <w:jc w:val="both"/>
      <w:outlineLvl w:val="1"/>
    </w:pPr>
    <w:rPr>
      <w:rFonts w:ascii="宋体" w:hAnsi="Arial"/>
      <w:sz w:val="28"/>
      <w:szCs w:val="28"/>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6">
    <w:name w:val="Normal Table"/>
    <w:semiHidden/>
    <w:uiPriority w:val="0"/>
    <w:tblPr>
      <w:tblLayout w:type="fixed"/>
      <w:tblCellMar>
        <w:top w:w="0" w:type="dxa"/>
        <w:left w:w="108" w:type="dxa"/>
        <w:bottom w:w="0" w:type="dxa"/>
        <w:right w:w="108" w:type="dxa"/>
      </w:tblCellMar>
    </w:tblPr>
  </w:style>
  <w:style w:type="paragraph" w:styleId="4">
    <w:name w:val="Body Text First Indent"/>
    <w:basedOn w:val="5"/>
    <w:qFormat/>
    <w:uiPriority w:val="0"/>
    <w:pPr>
      <w:ind w:firstLine="420"/>
    </w:pPr>
    <w:rPr>
      <w:rFonts w:eastAsia="Times New Roman"/>
    </w:rPr>
  </w:style>
  <w:style w:type="paragraph" w:styleId="5">
    <w:name w:val="Body Text"/>
    <w:basedOn w:val="1"/>
    <w:qFormat/>
    <w:uiPriority w:val="0"/>
    <w:rPr>
      <w:b/>
      <w:sz w:val="28"/>
    </w:rPr>
  </w:style>
  <w:style w:type="paragraph" w:styleId="6">
    <w:name w:val="Body Text Indent"/>
    <w:basedOn w:val="1"/>
    <w:qFormat/>
    <w:uiPriority w:val="0"/>
    <w:pPr>
      <w:spacing w:after="120"/>
      <w:ind w:left="420" w:leftChars="200"/>
    </w:pPr>
  </w:style>
  <w:style w:type="paragraph" w:styleId="7">
    <w:name w:val="Plain Text"/>
    <w:basedOn w:val="1"/>
    <w:next w:val="1"/>
    <w:qFormat/>
    <w:uiPriority w:val="0"/>
    <w:rPr>
      <w:rFonts w:hAnsi="Courier New"/>
    </w:rPr>
  </w:style>
  <w:style w:type="paragraph" w:styleId="8">
    <w:name w:val="footer"/>
    <w:basedOn w:val="1"/>
    <w:uiPriority w:val="0"/>
    <w:pPr>
      <w:tabs>
        <w:tab w:val="center" w:pos="4153"/>
        <w:tab w:val="right" w:pos="8306"/>
      </w:tabs>
      <w:snapToGrid w:val="0"/>
      <w:jc w:val="left"/>
    </w:pPr>
    <w:rPr>
      <w:sz w:val="18"/>
    </w:rPr>
  </w:style>
  <w:style w:type="paragraph" w:styleId="9">
    <w:name w:val="Body Text First Indent 2"/>
    <w:basedOn w:val="6"/>
    <w:next w:val="5"/>
    <w:semiHidden/>
    <w:unhideWhenUsed/>
    <w:qFormat/>
    <w:uiPriority w:val="99"/>
    <w:pPr>
      <w:ind w:firstLine="420" w:firstLineChars="200"/>
    </w:p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able of figures"/>
    <w:basedOn w:val="1"/>
    <w:next w:val="1"/>
    <w:qFormat/>
    <w:uiPriority w:val="0"/>
    <w:pPr>
      <w:widowControl/>
      <w:autoSpaceDE/>
      <w:autoSpaceDN/>
      <w:adjustRightInd/>
      <w:snapToGrid/>
      <w:spacing w:line="240" w:lineRule="auto"/>
      <w:ind w:left="200" w:leftChars="200" w:hanging="200" w:hangingChars="200"/>
      <w:jc w:val="left"/>
    </w:pPr>
    <w:rPr>
      <w:rFonts w:ascii="Times New Roman" w:hAnsi="Times New Roman" w:cs="Times New Roman"/>
      <w:sz w:val="20"/>
      <w:szCs w:val="20"/>
      <w:lang w:val="en-GB" w:eastAsia="en-US"/>
    </w:rPr>
  </w:style>
  <w:style w:type="paragraph" w:styleId="13">
    <w:name w:val="Title"/>
    <w:basedOn w:val="1"/>
    <w:next w:val="1"/>
    <w:qFormat/>
    <w:uiPriority w:val="0"/>
    <w:pPr>
      <w:widowControl w:val="0"/>
      <w:jc w:val="center"/>
      <w:outlineLvl w:val="0"/>
    </w:pPr>
    <w:rPr>
      <w:rFonts w:ascii="Cambria" w:hAnsi="Cambria" w:eastAsia="Cambria"/>
      <w:b/>
      <w:sz w:val="32"/>
      <w:szCs w:val="32"/>
    </w:rPr>
  </w:style>
  <w:style w:type="character" w:styleId="15">
    <w:name w:val="Hyperlink"/>
    <w:basedOn w:val="14"/>
    <w:qFormat/>
    <w:uiPriority w:val="0"/>
    <w:rPr>
      <w:color w:val="0000FF"/>
      <w:u w:val="single"/>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Body Text First Indent1"/>
    <w:basedOn w:val="5"/>
    <w:qFormat/>
    <w:uiPriority w:val="0"/>
    <w:pPr>
      <w:widowControl w:val="0"/>
      <w:spacing w:before="120" w:after="120" w:line="22" w:lineRule="atLeast"/>
      <w:ind w:firstLine="420"/>
      <w:jc w:val="both"/>
    </w:pPr>
    <w:rPr>
      <w:rFonts w:ascii="Times New Roman" w:hAnsi="Times New Roman" w:eastAsia="宋体" w:cs="Times New Roman"/>
      <w:kern w:val="0"/>
      <w:sz w:val="20"/>
      <w:szCs w:val="20"/>
      <w:lang w:val="en-US" w:eastAsia="zh-CN" w:bidi="ar-SA"/>
    </w:rPr>
  </w:style>
  <w:style w:type="paragraph" w:customStyle="1" w:styleId="19">
    <w:name w:val="Default"/>
    <w:unhideWhenUsed/>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0">
    <w:name w:val="table"/>
    <w:basedOn w:val="1"/>
    <w:qFormat/>
    <w:uiPriority w:val="0"/>
    <w:pPr>
      <w:overflowPunct w:val="0"/>
      <w:autoSpaceDE w:val="0"/>
      <w:autoSpaceDN w:val="0"/>
      <w:adjustRightInd w:val="0"/>
      <w:spacing w:before="60" w:after="60"/>
      <w:jc w:val="center"/>
      <w:textAlignment w:val="baseline"/>
    </w:pPr>
    <w:rPr>
      <w:rFonts w:ascii="仿宋体" w:eastAsia="仿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2025-05-22T01:42:00Z</dcterms:created>
  <dc:creator>aaron</dc:creator>
  <cp:lastModifiedBy>lenovo1</cp:lastModifiedBy>
  <dcterms:modified xsi:type="dcterms:W3CDTF">2025-05-22T07:22:09Z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KSOTemplateDocerSaveRecord">
    <vt:lpwstr>eyJoZGlkIjoiMjMwZmQ3NDA3ZDY5NTMyZWYwMGQyMzQ5OGJhZmEwMTciLCJ1c2VySWQiOiIyNTc4OTIxMDAifQ==</vt:lpwstr>
  </property>
  <property fmtid="{D5CDD505-2E9C-101B-9397-08002B2CF9AE}" pid="4" name="ICV">
    <vt:lpwstr>AEE7C3B040574DAC9BB4666E4C767A36_12</vt:lpwstr>
  </property>
</Properties>
</file>